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70217" w14:textId="3201019C" w:rsidR="00FD49DC" w:rsidRPr="00036A10" w:rsidRDefault="00FD49DC" w:rsidP="00FD49DC">
      <w:pPr>
        <w:spacing w:line="480" w:lineRule="auto"/>
      </w:pPr>
      <w:r w:rsidRPr="00036A10">
        <w:rPr>
          <w:b/>
        </w:rPr>
        <w:t>Key Terms</w:t>
      </w:r>
    </w:p>
    <w:p w14:paraId="0317FF88" w14:textId="26BF0025" w:rsidR="00FD49DC" w:rsidRDefault="00FD49DC" w:rsidP="00FD49DC">
      <w:pPr>
        <w:spacing w:line="480" w:lineRule="auto"/>
      </w:pPr>
      <w:r w:rsidRPr="00B95A48">
        <w:rPr>
          <w:b/>
          <w:bCs/>
        </w:rPr>
        <w:t>Abandonment</w:t>
      </w:r>
      <w:r w:rsidR="00B95A48" w:rsidRPr="00B95A48">
        <w:rPr>
          <w:b/>
          <w:bCs/>
        </w:rPr>
        <w:t>.</w:t>
      </w:r>
      <w:r w:rsidR="00B95A48">
        <w:t xml:space="preserve"> </w:t>
      </w:r>
      <w:r w:rsidR="00B95A48" w:rsidRPr="00B95A48">
        <w:t>Treatment is ended by the therapist abruptly without being ethically or clinically appropriate.</w:t>
      </w:r>
    </w:p>
    <w:p w14:paraId="4AB2A958" w14:textId="27D48810" w:rsidR="00FD49DC" w:rsidRPr="00036A10" w:rsidRDefault="00FD49DC" w:rsidP="00FD49DC">
      <w:pPr>
        <w:spacing w:line="480" w:lineRule="auto"/>
      </w:pPr>
      <w:r w:rsidRPr="00B95A48">
        <w:rPr>
          <w:b/>
          <w:bCs/>
        </w:rPr>
        <w:t>Consultation</w:t>
      </w:r>
      <w:r w:rsidR="00B95A48" w:rsidRPr="00B95A48">
        <w:rPr>
          <w:b/>
          <w:bCs/>
        </w:rPr>
        <w:t>.</w:t>
      </w:r>
      <w:r w:rsidR="00B95A48">
        <w:t xml:space="preserve"> </w:t>
      </w:r>
      <w:r w:rsidR="00B95A48" w:rsidRPr="00B95A48">
        <w:t>Meeting with supervisors or co-workers to solicit advice about difficulties in a case.</w:t>
      </w:r>
    </w:p>
    <w:p w14:paraId="431783DD" w14:textId="68E821A5" w:rsidR="00FD49DC" w:rsidRPr="00036A10" w:rsidRDefault="00FD49DC" w:rsidP="00FD49DC">
      <w:pPr>
        <w:spacing w:line="480" w:lineRule="auto"/>
      </w:pPr>
      <w:r w:rsidRPr="00B95A48">
        <w:rPr>
          <w:b/>
          <w:bCs/>
        </w:rPr>
        <w:t>Discharge summary</w:t>
      </w:r>
      <w:r w:rsidR="00B95A48" w:rsidRPr="007922B2">
        <w:rPr>
          <w:b/>
          <w:bCs/>
        </w:rPr>
        <w:t>.</w:t>
      </w:r>
      <w:r w:rsidR="00B95A48">
        <w:t xml:space="preserve"> </w:t>
      </w:r>
      <w:r w:rsidR="00B95A48" w:rsidRPr="00B95A48">
        <w:t>A brief report summarizing entering and ending client diagnoses, the course of treatment, and factors contributing to treatment outcomes.</w:t>
      </w:r>
    </w:p>
    <w:p w14:paraId="782A9F88" w14:textId="16EA8BD7" w:rsidR="00FD49DC" w:rsidRDefault="00FD49DC" w:rsidP="00FD49DC">
      <w:pPr>
        <w:spacing w:line="480" w:lineRule="auto"/>
      </w:pPr>
      <w:r w:rsidRPr="00B95A48">
        <w:rPr>
          <w:b/>
          <w:bCs/>
        </w:rPr>
        <w:t>Forced terminations</w:t>
      </w:r>
      <w:r w:rsidR="00B95A48" w:rsidRPr="00B95A48">
        <w:rPr>
          <w:b/>
          <w:bCs/>
        </w:rPr>
        <w:t>.</w:t>
      </w:r>
      <w:r w:rsidR="00B95A48">
        <w:t xml:space="preserve"> </w:t>
      </w:r>
      <w:r w:rsidR="00B95A48" w:rsidRPr="00B95A48">
        <w:t>Terminations from treatment triggered by a program’s or managed care plan’s limit on sessions available.</w:t>
      </w:r>
    </w:p>
    <w:p w14:paraId="163713FA" w14:textId="462ACE33" w:rsidR="00FD49DC" w:rsidRPr="00036A10" w:rsidRDefault="00FD49DC" w:rsidP="00FD49DC">
      <w:pPr>
        <w:spacing w:line="480" w:lineRule="auto"/>
      </w:pPr>
      <w:r w:rsidRPr="00B95A48">
        <w:rPr>
          <w:b/>
          <w:bCs/>
        </w:rPr>
        <w:t>Generalize</w:t>
      </w:r>
      <w:r w:rsidR="00B95A48" w:rsidRPr="00B95A48">
        <w:rPr>
          <w:b/>
          <w:bCs/>
        </w:rPr>
        <w:t>.</w:t>
      </w:r>
      <w:r w:rsidR="00B95A48">
        <w:t xml:space="preserve"> </w:t>
      </w:r>
      <w:r w:rsidR="00B95A48" w:rsidRPr="00B95A48">
        <w:t>To transfer learned skills to a similar, but different situation or setting.</w:t>
      </w:r>
    </w:p>
    <w:p w14:paraId="5A062321" w14:textId="6A6323EF" w:rsidR="00FD49DC" w:rsidRPr="00036A10" w:rsidRDefault="00FD49DC" w:rsidP="00FD49DC">
      <w:pPr>
        <w:spacing w:line="480" w:lineRule="auto"/>
      </w:pPr>
      <w:r w:rsidRPr="00B95A48">
        <w:rPr>
          <w:b/>
          <w:bCs/>
        </w:rPr>
        <w:t>Managed care</w:t>
      </w:r>
      <w:r w:rsidR="00B95A48" w:rsidRPr="007922B2">
        <w:rPr>
          <w:b/>
          <w:bCs/>
        </w:rPr>
        <w:t>.</w:t>
      </w:r>
      <w:r w:rsidR="00B95A48">
        <w:t xml:space="preserve"> </w:t>
      </w:r>
      <w:r w:rsidR="00B95A48" w:rsidRPr="00B95A48">
        <w:t>A healthcare system where patient care is monitored by a company and sometimes limiting access to healthcare providers and services. It determines payments for services.</w:t>
      </w:r>
    </w:p>
    <w:p w14:paraId="387E8381" w14:textId="279E26C3" w:rsidR="00FD49DC" w:rsidRPr="00036A10" w:rsidRDefault="00FD49DC" w:rsidP="00FD49DC">
      <w:pPr>
        <w:spacing w:line="480" w:lineRule="auto"/>
      </w:pPr>
      <w:r w:rsidRPr="00B95A48">
        <w:rPr>
          <w:b/>
          <w:bCs/>
        </w:rPr>
        <w:t>Normal termination</w:t>
      </w:r>
      <w:r w:rsidR="00B95A48" w:rsidRPr="00B95A48">
        <w:rPr>
          <w:b/>
          <w:bCs/>
        </w:rPr>
        <w:t>.</w:t>
      </w:r>
      <w:r w:rsidR="00B95A48">
        <w:t xml:space="preserve"> </w:t>
      </w:r>
      <w:r w:rsidR="00B95A48" w:rsidRPr="00B95A48">
        <w:t xml:space="preserve">When treatment is ended in ethical and </w:t>
      </w:r>
      <w:proofErr w:type="gramStart"/>
      <w:r w:rsidR="00B95A48" w:rsidRPr="00B95A48">
        <w:t>clinically-appropriate</w:t>
      </w:r>
      <w:proofErr w:type="gramEnd"/>
      <w:r w:rsidR="00B95A48" w:rsidRPr="00B95A48">
        <w:t xml:space="preserve"> ways.</w:t>
      </w:r>
    </w:p>
    <w:p w14:paraId="6887AF85" w14:textId="330B7B13" w:rsidR="00FD49DC" w:rsidRPr="00036A10" w:rsidRDefault="00FD49DC" w:rsidP="00FD49DC">
      <w:pPr>
        <w:spacing w:line="480" w:lineRule="auto"/>
      </w:pPr>
      <w:r w:rsidRPr="00B95A48">
        <w:rPr>
          <w:b/>
          <w:bCs/>
        </w:rPr>
        <w:t>Premature termination</w:t>
      </w:r>
      <w:r w:rsidR="00B95A48" w:rsidRPr="00B95A48">
        <w:rPr>
          <w:b/>
          <w:bCs/>
        </w:rPr>
        <w:t>.</w:t>
      </w:r>
      <w:r w:rsidR="00B95A48">
        <w:t xml:space="preserve"> </w:t>
      </w:r>
      <w:bookmarkStart w:id="0" w:name="_Hlk22295131"/>
      <w:r w:rsidR="00B95A48" w:rsidRPr="00B95A48">
        <w:t>Treatment ended before meeting treatment goals, generally against the clinician’s advice.</w:t>
      </w:r>
      <w:bookmarkEnd w:id="0"/>
    </w:p>
    <w:p w14:paraId="38658258" w14:textId="324D90E9" w:rsidR="00FD49DC" w:rsidRPr="00036A10" w:rsidRDefault="00FD49DC" w:rsidP="00FD49DC">
      <w:pPr>
        <w:spacing w:line="480" w:lineRule="auto"/>
      </w:pPr>
      <w:r w:rsidRPr="00B95A48">
        <w:rPr>
          <w:b/>
          <w:bCs/>
        </w:rPr>
        <w:t>Relapse prevention</w:t>
      </w:r>
      <w:r w:rsidR="00B95A48" w:rsidRPr="00B95A48">
        <w:rPr>
          <w:b/>
          <w:bCs/>
        </w:rPr>
        <w:t>.</w:t>
      </w:r>
      <w:r w:rsidR="00B95A48">
        <w:t xml:space="preserve"> </w:t>
      </w:r>
      <w:r w:rsidR="00B95A48" w:rsidRPr="00B95A48">
        <w:t>Reducing the probability of a relapse by helping clients consider slips as a lapse rather than as a relapse, develop coping skills and use them proactively, and identify triggers and either avoid them or handle them more effectively.</w:t>
      </w:r>
    </w:p>
    <w:p w14:paraId="29463B91" w14:textId="67032FD4" w:rsidR="00FD49DC" w:rsidRDefault="00FD49DC" w:rsidP="00FD49DC">
      <w:pPr>
        <w:spacing w:line="480" w:lineRule="auto"/>
      </w:pPr>
      <w:r w:rsidRPr="00B95A48">
        <w:rPr>
          <w:b/>
          <w:bCs/>
        </w:rPr>
        <w:t>Transfer</w:t>
      </w:r>
      <w:r w:rsidR="00B95A48" w:rsidRPr="00B95A48">
        <w:rPr>
          <w:b/>
          <w:bCs/>
        </w:rPr>
        <w:t>.</w:t>
      </w:r>
      <w:r w:rsidR="00B95A48">
        <w:t xml:space="preserve"> </w:t>
      </w:r>
      <w:r w:rsidR="00B95A48" w:rsidRPr="00B95A48">
        <w:t>Either (a) to use a learned behavior in different settings (e.g., both the clinician’s office and at home) or (b) to move from one setting or program to another.</w:t>
      </w:r>
    </w:p>
    <w:p w14:paraId="0667FC1A" w14:textId="2A506C53" w:rsidR="00FD49DC" w:rsidRPr="00036A10" w:rsidRDefault="00FD49DC" w:rsidP="00FD49DC">
      <w:pPr>
        <w:spacing w:line="480" w:lineRule="auto"/>
      </w:pPr>
      <w:r w:rsidRPr="00B95A48">
        <w:rPr>
          <w:b/>
          <w:bCs/>
        </w:rPr>
        <w:t>Well-being</w:t>
      </w:r>
      <w:r w:rsidR="00B95A48" w:rsidRPr="007922B2">
        <w:rPr>
          <w:b/>
          <w:bCs/>
        </w:rPr>
        <w:t xml:space="preserve">. </w:t>
      </w:r>
      <w:r w:rsidR="00B95A48" w:rsidRPr="00B95A48">
        <w:t>A holistic state of being healthy, ha</w:t>
      </w:r>
      <w:bookmarkStart w:id="1" w:name="_GoBack"/>
      <w:bookmarkEnd w:id="1"/>
      <w:r w:rsidR="00B95A48" w:rsidRPr="00B95A48">
        <w:t>ppy, and satisfied with life.</w:t>
      </w:r>
    </w:p>
    <w:p w14:paraId="5E3F1D6D" w14:textId="77777777" w:rsidR="00C30A25" w:rsidRDefault="00C30A25"/>
    <w:sectPr w:rsidR="00C30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9DC"/>
    <w:rsid w:val="007922B2"/>
    <w:rsid w:val="00B95A48"/>
    <w:rsid w:val="00C30A25"/>
    <w:rsid w:val="00FD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B767"/>
  <w15:chartTrackingRefBased/>
  <w15:docId w15:val="{B49F9F57-5757-47B3-9908-1FE9EE1E1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McManus, Megan</dc:creator>
  <cp:keywords/>
  <dc:description/>
  <cp:lastModifiedBy>Elizabeth Brace</cp:lastModifiedBy>
  <cp:revision>3</cp:revision>
  <dcterms:created xsi:type="dcterms:W3CDTF">2019-10-18T17:26:00Z</dcterms:created>
  <dcterms:modified xsi:type="dcterms:W3CDTF">2020-01-03T17:13:00Z</dcterms:modified>
</cp:coreProperties>
</file>