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C4BEC" w14:textId="79736E51" w:rsidR="004C334E" w:rsidRPr="008300BE" w:rsidRDefault="004C334E" w:rsidP="004C334E">
      <w:pPr>
        <w:spacing w:line="480" w:lineRule="auto"/>
        <w:rPr>
          <w:b/>
        </w:rPr>
      </w:pPr>
      <w:r>
        <w:rPr>
          <w:b/>
        </w:rPr>
        <w:t>K</w:t>
      </w:r>
      <w:r w:rsidRPr="008300BE">
        <w:rPr>
          <w:b/>
        </w:rPr>
        <w:t xml:space="preserve">ey </w:t>
      </w:r>
      <w:r>
        <w:rPr>
          <w:b/>
        </w:rPr>
        <w:t>T</w:t>
      </w:r>
      <w:r w:rsidRPr="008300BE">
        <w:rPr>
          <w:b/>
        </w:rPr>
        <w:t>erms</w:t>
      </w:r>
    </w:p>
    <w:p w14:paraId="2B094ECA" w14:textId="298A77F9" w:rsidR="004C334E" w:rsidRDefault="004C334E" w:rsidP="004C334E">
      <w:pPr>
        <w:spacing w:line="480" w:lineRule="auto"/>
      </w:pPr>
      <w:r w:rsidRPr="000C0164">
        <w:rPr>
          <w:b/>
          <w:bCs/>
        </w:rPr>
        <w:t>Aspirational principles</w:t>
      </w:r>
      <w:r w:rsidR="000C0164" w:rsidRPr="000C0164">
        <w:rPr>
          <w:b/>
          <w:bCs/>
        </w:rPr>
        <w:t>.</w:t>
      </w:r>
      <w:r w:rsidR="000C0164">
        <w:t xml:space="preserve"> </w:t>
      </w:r>
      <w:r w:rsidR="000C0164" w:rsidRPr="00F4279E">
        <w:t>The ethical principles and goals that clinicians use to guide treatment, including beneficence, nonmaleficence, fidelity, integrity, autonomy and social justice</w:t>
      </w:r>
      <w:r w:rsidR="000C0164">
        <w:t>.</w:t>
      </w:r>
    </w:p>
    <w:p w14:paraId="1F205BC0" w14:textId="3EE2F91A" w:rsidR="004C334E" w:rsidRDefault="004C334E" w:rsidP="004C334E">
      <w:pPr>
        <w:spacing w:line="480" w:lineRule="auto"/>
      </w:pPr>
      <w:r w:rsidRPr="000C0164">
        <w:rPr>
          <w:b/>
          <w:bCs/>
        </w:rPr>
        <w:t>Clinician</w:t>
      </w:r>
      <w:r w:rsidR="000C0164" w:rsidRPr="000C0164">
        <w:rPr>
          <w:b/>
          <w:bCs/>
        </w:rPr>
        <w:t>.</w:t>
      </w:r>
      <w:r w:rsidR="000C0164">
        <w:t xml:space="preserve"> </w:t>
      </w:r>
      <w:r w:rsidR="000C0164" w:rsidRPr="00F4279E">
        <w:t xml:space="preserve">A person trained to listen and provide guidance on personal, social, and psychological problems, especially from a psychological perspective. See </w:t>
      </w:r>
      <w:r w:rsidR="00BF42C4">
        <w:t xml:space="preserve">also </w:t>
      </w:r>
      <w:r w:rsidR="000C0164" w:rsidRPr="00F4279E">
        <w:t>Psychotherapy.</w:t>
      </w:r>
    </w:p>
    <w:p w14:paraId="376C895A" w14:textId="12DD379D" w:rsidR="004C334E" w:rsidRPr="000C0164" w:rsidRDefault="004C334E" w:rsidP="004C334E">
      <w:pPr>
        <w:spacing w:line="480" w:lineRule="auto"/>
        <w:rPr>
          <w:b/>
          <w:bCs/>
        </w:rPr>
      </w:pPr>
      <w:r w:rsidRPr="000C0164">
        <w:rPr>
          <w:b/>
          <w:bCs/>
        </w:rPr>
        <w:t>Common factors</w:t>
      </w:r>
      <w:r w:rsidR="000C0164" w:rsidRPr="000C0164">
        <w:rPr>
          <w:b/>
          <w:bCs/>
        </w:rPr>
        <w:t>.</w:t>
      </w:r>
      <w:r w:rsidRPr="000C0164">
        <w:rPr>
          <w:b/>
          <w:bCs/>
        </w:rPr>
        <w:t xml:space="preserve">  </w:t>
      </w:r>
      <w:r w:rsidR="000C0164" w:rsidRPr="000C0164">
        <w:t>Change agents that are shared by all effective therapeutic interventions. These include the therapeutic alliance, the clinician’s personality, clinician/client match, catharsis, and an acceptable explanation of the problem.</w:t>
      </w:r>
    </w:p>
    <w:p w14:paraId="59DE08CD" w14:textId="3A50CAF5" w:rsidR="004C334E" w:rsidRDefault="004C334E" w:rsidP="000C0164">
      <w:pPr>
        <w:spacing w:line="480" w:lineRule="auto"/>
        <w:ind w:left="450" w:hanging="450"/>
      </w:pPr>
      <w:r w:rsidRPr="000C0164">
        <w:rPr>
          <w:b/>
          <w:bCs/>
        </w:rPr>
        <w:t>Content</w:t>
      </w:r>
      <w:r w:rsidR="000C0164" w:rsidRPr="000C0164">
        <w:rPr>
          <w:b/>
          <w:bCs/>
        </w:rPr>
        <w:t>.</w:t>
      </w:r>
      <w:r w:rsidR="000C0164">
        <w:t xml:space="preserve"> </w:t>
      </w:r>
      <w:r w:rsidR="000C0164" w:rsidRPr="00F4279E">
        <w:t>The material discussed in the course of treatment. See also Process.</w:t>
      </w:r>
    </w:p>
    <w:p w14:paraId="360488C6" w14:textId="3D375598" w:rsidR="004C334E" w:rsidRDefault="004C334E" w:rsidP="000C0164">
      <w:pPr>
        <w:spacing w:line="480" w:lineRule="auto"/>
        <w:ind w:left="450" w:hanging="450"/>
      </w:pPr>
      <w:r w:rsidRPr="00BF42C4">
        <w:rPr>
          <w:b/>
          <w:bCs/>
        </w:rPr>
        <w:t>Counseling</w:t>
      </w:r>
      <w:r w:rsidR="000C0164" w:rsidRPr="00BF42C4">
        <w:rPr>
          <w:b/>
          <w:bCs/>
        </w:rPr>
        <w:t>.</w:t>
      </w:r>
      <w:r w:rsidR="000C0164">
        <w:t xml:space="preserve"> </w:t>
      </w:r>
      <w:r w:rsidR="000C0164" w:rsidRPr="00F4279E">
        <w:t xml:space="preserve">See </w:t>
      </w:r>
      <w:r w:rsidR="006E3B22">
        <w:t>P</w:t>
      </w:r>
      <w:r w:rsidR="000C0164" w:rsidRPr="00F4279E">
        <w:t>sychotherapy.</w:t>
      </w:r>
    </w:p>
    <w:p w14:paraId="66FFE7C6" w14:textId="669027F9" w:rsidR="004C334E" w:rsidRDefault="004C334E" w:rsidP="004C334E">
      <w:pPr>
        <w:spacing w:line="480" w:lineRule="auto"/>
      </w:pPr>
      <w:r w:rsidRPr="00BF42C4">
        <w:rPr>
          <w:b/>
          <w:bCs/>
        </w:rPr>
        <w:t>Counselor</w:t>
      </w:r>
      <w:r w:rsidR="000C0164" w:rsidRPr="00BF42C4">
        <w:rPr>
          <w:b/>
          <w:bCs/>
        </w:rPr>
        <w:t>.</w:t>
      </w:r>
      <w:r w:rsidR="000C0164">
        <w:t xml:space="preserve"> </w:t>
      </w:r>
      <w:r w:rsidR="000C0164" w:rsidRPr="000C0164">
        <w:t xml:space="preserve">A person trained to listen and provide guidance on personal, social, and psychological problems, especially from a psychological perspective. See </w:t>
      </w:r>
      <w:r w:rsidR="006E3B22">
        <w:t xml:space="preserve">also </w:t>
      </w:r>
      <w:r w:rsidR="000C0164" w:rsidRPr="000C0164">
        <w:t>Psychotherapy.</w:t>
      </w:r>
    </w:p>
    <w:p w14:paraId="026B7A97" w14:textId="22BE42AA" w:rsidR="004C334E" w:rsidRDefault="004C334E" w:rsidP="004C334E">
      <w:pPr>
        <w:spacing w:line="480" w:lineRule="auto"/>
      </w:pPr>
      <w:r w:rsidRPr="000C0164">
        <w:rPr>
          <w:b/>
          <w:bCs/>
        </w:rPr>
        <w:t>Empathy</w:t>
      </w:r>
      <w:r w:rsidR="000C0164" w:rsidRPr="000C0164">
        <w:rPr>
          <w:b/>
          <w:bCs/>
        </w:rPr>
        <w:t>.</w:t>
      </w:r>
      <w:r>
        <w:t xml:space="preserve"> </w:t>
      </w:r>
      <w:r w:rsidR="000C0164" w:rsidRPr="000C0164">
        <w:t xml:space="preserve">The accepting and hopeful understanding of another person from his or her unique point of view.  </w:t>
      </w:r>
    </w:p>
    <w:p w14:paraId="704A964B" w14:textId="1A541888" w:rsidR="004C334E" w:rsidRDefault="004C334E" w:rsidP="004C334E">
      <w:pPr>
        <w:spacing w:line="480" w:lineRule="auto"/>
      </w:pPr>
      <w:r w:rsidRPr="000C0164">
        <w:rPr>
          <w:b/>
          <w:bCs/>
        </w:rPr>
        <w:t>Empower</w:t>
      </w:r>
      <w:r w:rsidR="000C0164" w:rsidRPr="000C0164">
        <w:rPr>
          <w:b/>
          <w:bCs/>
        </w:rPr>
        <w:t>.</w:t>
      </w:r>
      <w:r w:rsidR="000C0164">
        <w:t xml:space="preserve"> </w:t>
      </w:r>
      <w:r w:rsidR="000C0164" w:rsidRPr="000C0164">
        <w:t>The process of supporting clients to recognize, accept, use and develop their personal and political power in order to meet their goals.</w:t>
      </w:r>
    </w:p>
    <w:p w14:paraId="7874B83A" w14:textId="21799090" w:rsidR="004C334E" w:rsidRDefault="004C334E" w:rsidP="004C334E">
      <w:pPr>
        <w:spacing w:line="480" w:lineRule="auto"/>
      </w:pPr>
      <w:r w:rsidRPr="000C0164">
        <w:rPr>
          <w:b/>
          <w:bCs/>
        </w:rPr>
        <w:t>Genuine</w:t>
      </w:r>
      <w:r w:rsidR="000C0164" w:rsidRPr="000C0164">
        <w:rPr>
          <w:b/>
          <w:bCs/>
        </w:rPr>
        <w:t>.</w:t>
      </w:r>
      <w:r w:rsidR="000C0164">
        <w:t xml:space="preserve"> </w:t>
      </w:r>
      <w:r w:rsidR="000C0164" w:rsidRPr="000C0164">
        <w:t>Perceived as really listening and understanding, rather than only pretending to do so. Generally, words, behavior, and values are consistent across time</w:t>
      </w:r>
      <w:r w:rsidR="000C0164">
        <w:t>.</w:t>
      </w:r>
    </w:p>
    <w:p w14:paraId="30CC7917" w14:textId="79F2CFEE" w:rsidR="004C334E" w:rsidRDefault="004C334E" w:rsidP="004C334E">
      <w:pPr>
        <w:spacing w:line="480" w:lineRule="auto"/>
      </w:pPr>
      <w:r w:rsidRPr="000C0164">
        <w:rPr>
          <w:b/>
          <w:bCs/>
        </w:rPr>
        <w:t>Maladaptive</w:t>
      </w:r>
      <w:r w:rsidR="000C0164" w:rsidRPr="000C0164">
        <w:rPr>
          <w:b/>
          <w:bCs/>
        </w:rPr>
        <w:t>.</w:t>
      </w:r>
      <w:r w:rsidR="000C0164">
        <w:t xml:space="preserve"> </w:t>
      </w:r>
      <w:r w:rsidR="000C0164" w:rsidRPr="000C0164">
        <w:t>Unfavorable; causes problems.</w:t>
      </w:r>
    </w:p>
    <w:p w14:paraId="2F4E301D" w14:textId="76278F29" w:rsidR="004C334E" w:rsidRDefault="004C334E" w:rsidP="004C334E">
      <w:pPr>
        <w:spacing w:line="480" w:lineRule="auto"/>
      </w:pPr>
      <w:r w:rsidRPr="000C0164">
        <w:rPr>
          <w:b/>
          <w:bCs/>
        </w:rPr>
        <w:t>Meaning systems</w:t>
      </w:r>
      <w:r w:rsidR="000C0164" w:rsidRPr="006E3B22">
        <w:rPr>
          <w:b/>
          <w:bCs/>
        </w:rPr>
        <w:t>.</w:t>
      </w:r>
      <w:r w:rsidR="000C0164">
        <w:t xml:space="preserve"> </w:t>
      </w:r>
      <w:r w:rsidR="000C0164" w:rsidRPr="000C0164">
        <w:t>A framework for understanding the world, comprised of beliefs, goals, values, and sense of purpose.</w:t>
      </w:r>
    </w:p>
    <w:p w14:paraId="65988A52" w14:textId="717F14E7" w:rsidR="004C334E" w:rsidRDefault="004C334E" w:rsidP="004C334E">
      <w:pPr>
        <w:spacing w:line="480" w:lineRule="auto"/>
      </w:pPr>
      <w:r w:rsidRPr="000C0164">
        <w:rPr>
          <w:b/>
          <w:bCs/>
        </w:rPr>
        <w:t>Placebo</w:t>
      </w:r>
      <w:r w:rsidR="000C0164" w:rsidRPr="006E3B22">
        <w:rPr>
          <w:b/>
          <w:bCs/>
        </w:rPr>
        <w:t>.</w:t>
      </w:r>
      <w:r w:rsidR="000C0164">
        <w:t xml:space="preserve"> </w:t>
      </w:r>
      <w:r w:rsidR="000C0164" w:rsidRPr="000C0164">
        <w:t>A treatment without an inherent biological effect in and of itself. A placebo’s action is believed to come from the belief that the person is receiving an effective treatment.</w:t>
      </w:r>
    </w:p>
    <w:p w14:paraId="27FF5810" w14:textId="7EC74173" w:rsidR="004C334E" w:rsidRDefault="004C334E" w:rsidP="004C334E">
      <w:pPr>
        <w:spacing w:line="480" w:lineRule="auto"/>
      </w:pPr>
      <w:r w:rsidRPr="000C0164">
        <w:rPr>
          <w:b/>
          <w:bCs/>
        </w:rPr>
        <w:lastRenderedPageBreak/>
        <w:t>Process</w:t>
      </w:r>
      <w:r w:rsidR="000C0164" w:rsidRPr="000C0164">
        <w:rPr>
          <w:b/>
          <w:bCs/>
        </w:rPr>
        <w:t>.</w:t>
      </w:r>
      <w:r w:rsidR="000C0164">
        <w:t xml:space="preserve"> </w:t>
      </w:r>
      <w:r w:rsidR="000C0164" w:rsidRPr="000C0164">
        <w:t xml:space="preserve">The </w:t>
      </w:r>
      <w:proofErr w:type="gramStart"/>
      <w:r w:rsidR="000C0164" w:rsidRPr="000C0164">
        <w:t>manner in which</w:t>
      </w:r>
      <w:proofErr w:type="gramEnd"/>
      <w:r w:rsidR="000C0164" w:rsidRPr="000C0164">
        <w:t xml:space="preserve"> therapeutic material is presented or discussed (i.e., speed, place of introduction of material, style of interpersonal interaction, etc.). See also Content.</w:t>
      </w:r>
    </w:p>
    <w:p w14:paraId="09E22359" w14:textId="63CF1F27" w:rsidR="004C334E" w:rsidRDefault="004C334E" w:rsidP="004C334E">
      <w:pPr>
        <w:spacing w:line="480" w:lineRule="auto"/>
      </w:pPr>
      <w:r w:rsidRPr="000C0164">
        <w:rPr>
          <w:b/>
          <w:bCs/>
        </w:rPr>
        <w:t>Psychotherapy</w:t>
      </w:r>
      <w:r w:rsidR="000C0164" w:rsidRPr="000C0164">
        <w:rPr>
          <w:b/>
          <w:bCs/>
        </w:rPr>
        <w:t>.</w:t>
      </w:r>
      <w:r w:rsidR="000C0164">
        <w:t xml:space="preserve"> </w:t>
      </w:r>
      <w:r w:rsidR="000C0164" w:rsidRPr="000C0164">
        <w:t>Process by which a clinician and client collaboratively resolving a personal, social, or psychological problem, often by exploring thoughts and emotions and by taking other perspectives.</w:t>
      </w:r>
    </w:p>
    <w:p w14:paraId="4372D663" w14:textId="0BF7556C" w:rsidR="004C334E" w:rsidRDefault="004C334E" w:rsidP="004C334E">
      <w:pPr>
        <w:spacing w:line="480" w:lineRule="auto"/>
      </w:pPr>
      <w:r w:rsidRPr="000C0164">
        <w:rPr>
          <w:b/>
          <w:bCs/>
        </w:rPr>
        <w:t>Relapse</w:t>
      </w:r>
      <w:r w:rsidR="000C0164" w:rsidRPr="006E3B22">
        <w:rPr>
          <w:b/>
          <w:bCs/>
        </w:rPr>
        <w:t xml:space="preserve">. </w:t>
      </w:r>
      <w:r w:rsidR="000C0164" w:rsidRPr="000C0164">
        <w:t>A slip perceived as a full-blown return to the problem behavior. See also Lapse.</w:t>
      </w:r>
    </w:p>
    <w:p w14:paraId="279771A1" w14:textId="4BFCBD70" w:rsidR="004C334E" w:rsidRPr="00512400" w:rsidRDefault="004C334E" w:rsidP="004C334E">
      <w:pPr>
        <w:spacing w:line="480" w:lineRule="auto"/>
        <w:rPr>
          <w:b/>
          <w:bCs/>
        </w:rPr>
      </w:pPr>
      <w:r w:rsidRPr="00512400">
        <w:rPr>
          <w:b/>
          <w:bCs/>
        </w:rPr>
        <w:t>Standards</w:t>
      </w:r>
      <w:r w:rsidR="000C0164" w:rsidRPr="00512400">
        <w:rPr>
          <w:b/>
          <w:bCs/>
        </w:rPr>
        <w:t>.</w:t>
      </w:r>
      <w:r w:rsidR="00DB488D">
        <w:rPr>
          <w:b/>
          <w:bCs/>
        </w:rPr>
        <w:t xml:space="preserve"> </w:t>
      </w:r>
      <w:r w:rsidR="00DB488D">
        <w:t>E</w:t>
      </w:r>
      <w:r w:rsidR="00DB488D" w:rsidRPr="00F4279E">
        <w:t xml:space="preserve">thical </w:t>
      </w:r>
      <w:r w:rsidR="00DB488D">
        <w:t xml:space="preserve">requirements that clinicians must follow regarding specific behavior. </w:t>
      </w:r>
    </w:p>
    <w:p w14:paraId="77EEE2E9" w14:textId="576ED37C" w:rsidR="004C334E" w:rsidRDefault="004C334E" w:rsidP="004C334E">
      <w:pPr>
        <w:spacing w:line="480" w:lineRule="auto"/>
      </w:pPr>
      <w:r w:rsidRPr="000C0164">
        <w:rPr>
          <w:b/>
          <w:bCs/>
        </w:rPr>
        <w:t>States</w:t>
      </w:r>
      <w:r w:rsidR="000C0164" w:rsidRPr="000C0164">
        <w:rPr>
          <w:b/>
          <w:bCs/>
        </w:rPr>
        <w:t>.</w:t>
      </w:r>
      <w:r w:rsidR="000C0164">
        <w:t xml:space="preserve"> </w:t>
      </w:r>
      <w:r w:rsidR="000C0164" w:rsidRPr="000C0164">
        <w:t>An aspect of personality that is seen as more temporary and changeable.</w:t>
      </w:r>
    </w:p>
    <w:p w14:paraId="2283F20B" w14:textId="1D36D806" w:rsidR="004C334E" w:rsidRDefault="004C334E" w:rsidP="004C334E">
      <w:pPr>
        <w:spacing w:line="480" w:lineRule="auto"/>
      </w:pPr>
      <w:r w:rsidRPr="00512400">
        <w:rPr>
          <w:b/>
          <w:bCs/>
        </w:rPr>
        <w:t>Therapeutic alliance</w:t>
      </w:r>
      <w:r w:rsidR="000C0164">
        <w:t>.</w:t>
      </w:r>
      <w:r w:rsidR="00512400">
        <w:t xml:space="preserve"> </w:t>
      </w:r>
      <w:r w:rsidR="00512400" w:rsidRPr="00512400">
        <w:t>The strength of the client and therapist partnership. About 30% of the variance in therapeutic outcomes is attributable to the client’s perceptions of this alliance.</w:t>
      </w:r>
    </w:p>
    <w:p w14:paraId="3AE94AF7" w14:textId="206FC9A0" w:rsidR="004C334E" w:rsidRPr="00512400" w:rsidRDefault="004C334E" w:rsidP="004C334E">
      <w:pPr>
        <w:spacing w:line="480" w:lineRule="auto"/>
      </w:pPr>
      <w:r w:rsidRPr="00512400">
        <w:rPr>
          <w:b/>
          <w:bCs/>
        </w:rPr>
        <w:t>Therapy model</w:t>
      </w:r>
      <w:r w:rsidR="00512400" w:rsidRPr="00512400">
        <w:rPr>
          <w:b/>
          <w:bCs/>
        </w:rPr>
        <w:t>.</w:t>
      </w:r>
      <w:r w:rsidR="00512400">
        <w:t xml:space="preserve"> </w:t>
      </w:r>
      <w:r w:rsidR="00512400" w:rsidRPr="00512400">
        <w:t>A theoretical framework describing causes of problems, how change occurs, and manner of assessment (e.g., behavioral or psych</w:t>
      </w:r>
      <w:bookmarkStart w:id="0" w:name="_GoBack"/>
      <w:bookmarkEnd w:id="0"/>
      <w:r w:rsidR="00512400" w:rsidRPr="00512400">
        <w:t>oanalytic).</w:t>
      </w:r>
    </w:p>
    <w:p w14:paraId="22EDBDB3" w14:textId="7E6EFC5F" w:rsidR="004C334E" w:rsidRPr="00512400" w:rsidRDefault="004C334E" w:rsidP="004C334E">
      <w:pPr>
        <w:spacing w:line="480" w:lineRule="auto"/>
        <w:rPr>
          <w:b/>
        </w:rPr>
      </w:pPr>
      <w:r w:rsidRPr="00512400">
        <w:rPr>
          <w:b/>
          <w:bCs/>
        </w:rPr>
        <w:t>Traits</w:t>
      </w:r>
      <w:r w:rsidR="00512400" w:rsidRPr="00512400">
        <w:rPr>
          <w:b/>
          <w:bCs/>
        </w:rPr>
        <w:t>.</w:t>
      </w:r>
      <w:r w:rsidR="00512400">
        <w:t xml:space="preserve"> </w:t>
      </w:r>
      <w:r w:rsidR="00512400" w:rsidRPr="00512400">
        <w:t>An aspect of the person, especially of personality, often believed to have a genetic basis.</w:t>
      </w:r>
    </w:p>
    <w:p w14:paraId="696F9E98" w14:textId="1E19DA06" w:rsidR="00C30A25" w:rsidRDefault="004C334E" w:rsidP="006E3B22">
      <w:pPr>
        <w:spacing w:line="480" w:lineRule="auto"/>
      </w:pPr>
      <w:r w:rsidRPr="00512400">
        <w:rPr>
          <w:b/>
          <w:bCs/>
        </w:rPr>
        <w:t>Unconditional positive regard</w:t>
      </w:r>
      <w:r w:rsidR="00512400" w:rsidRPr="006E3B22">
        <w:rPr>
          <w:b/>
          <w:bCs/>
        </w:rPr>
        <w:t xml:space="preserve">. </w:t>
      </w:r>
      <w:r w:rsidR="00512400" w:rsidRPr="00F4279E">
        <w:t>Positive and nonjudgmental feelings toward client that are not contingent on the client’s behavior, values, goals, or cognitions.</w:t>
      </w:r>
    </w:p>
    <w:sectPr w:rsidR="00C30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34E"/>
    <w:rsid w:val="000C0164"/>
    <w:rsid w:val="004C334E"/>
    <w:rsid w:val="00512400"/>
    <w:rsid w:val="006E3B22"/>
    <w:rsid w:val="00BF42C4"/>
    <w:rsid w:val="00C30A25"/>
    <w:rsid w:val="00DB488D"/>
    <w:rsid w:val="00F5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2FC9F"/>
  <w15:chartTrackingRefBased/>
  <w15:docId w15:val="{3E0EEEC0-99DF-4BCF-A653-DD7F3C163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3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McManus, Megan</dc:creator>
  <cp:keywords/>
  <dc:description/>
  <cp:lastModifiedBy>Elizabeth Brace</cp:lastModifiedBy>
  <cp:revision>10</cp:revision>
  <dcterms:created xsi:type="dcterms:W3CDTF">2019-10-18T16:13:00Z</dcterms:created>
  <dcterms:modified xsi:type="dcterms:W3CDTF">2020-01-03T16:20:00Z</dcterms:modified>
</cp:coreProperties>
</file>