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C6DE0D" w14:textId="77777777" w:rsidR="00FC6F4F" w:rsidRPr="005B10B2" w:rsidRDefault="00FC6F4F" w:rsidP="00FC6F4F">
      <w:pPr>
        <w:widowControl w:val="0"/>
        <w:spacing w:line="480" w:lineRule="auto"/>
        <w:jc w:val="center"/>
        <w:outlineLvl w:val="0"/>
        <w:rPr>
          <w:rFonts w:ascii="Times New Roman" w:hAnsi="Times New Roman"/>
          <w:b/>
          <w:szCs w:val="24"/>
        </w:rPr>
      </w:pPr>
      <w:r w:rsidRPr="005B10B2">
        <w:rPr>
          <w:rFonts w:ascii="Times New Roman" w:hAnsi="Times New Roman"/>
          <w:b/>
          <w:szCs w:val="24"/>
        </w:rPr>
        <w:t xml:space="preserve">Chapter </w:t>
      </w:r>
      <w:r>
        <w:rPr>
          <w:rFonts w:ascii="Times New Roman" w:hAnsi="Times New Roman"/>
          <w:b/>
          <w:szCs w:val="24"/>
        </w:rPr>
        <w:t>9</w:t>
      </w:r>
      <w:r w:rsidRPr="005B10B2">
        <w:rPr>
          <w:rFonts w:ascii="Times New Roman" w:hAnsi="Times New Roman"/>
          <w:b/>
          <w:szCs w:val="24"/>
        </w:rPr>
        <w:t xml:space="preserve">. </w:t>
      </w:r>
      <w:r>
        <w:rPr>
          <w:rFonts w:ascii="Times New Roman" w:hAnsi="Times New Roman"/>
          <w:b/>
          <w:szCs w:val="24"/>
        </w:rPr>
        <w:t>Providing Empathic Interventions</w:t>
      </w:r>
    </w:p>
    <w:p w14:paraId="1354741E" w14:textId="2F028168" w:rsidR="00BE57E8" w:rsidRDefault="00FC6F4F" w:rsidP="00FC6F4F">
      <w:pPr>
        <w:widowControl w:val="0"/>
        <w:spacing w:line="480" w:lineRule="auto"/>
        <w:ind w:firstLine="720"/>
        <w:rPr>
          <w:rFonts w:ascii="Times New Roman" w:hAnsi="Times New Roman"/>
          <w:szCs w:val="24"/>
        </w:rPr>
      </w:pPr>
      <w:r w:rsidRPr="00FC6F4F">
        <w:rPr>
          <w:rFonts w:ascii="Times New Roman" w:hAnsi="Times New Roman"/>
          <w:szCs w:val="24"/>
        </w:rPr>
        <w:t>Effective clinicians want their</w:t>
      </w:r>
      <w:r w:rsidRPr="00FC6F4F">
        <w:rPr>
          <w:rFonts w:ascii="Times New Roman" w:eastAsia="Times New Roman" w:hAnsi="Times New Roman"/>
          <w:szCs w:val="24"/>
        </w:rPr>
        <w:t xml:space="preserve"> clients to continue to be successful after termination from treatment. Thus, they help to develop their clients</w:t>
      </w:r>
      <w:r w:rsidR="00F23C52">
        <w:rPr>
          <w:rFonts w:ascii="Times New Roman" w:eastAsia="Times New Roman" w:hAnsi="Times New Roman"/>
          <w:szCs w:val="24"/>
        </w:rPr>
        <w:t>’</w:t>
      </w:r>
      <w:r w:rsidRPr="00FC6F4F">
        <w:rPr>
          <w:rFonts w:ascii="Times New Roman" w:eastAsia="Times New Roman" w:hAnsi="Times New Roman"/>
          <w:szCs w:val="24"/>
        </w:rPr>
        <w:t xml:space="preserve"> self-efficacy, assertiveness, hope, and problem</w:t>
      </w:r>
      <w:r w:rsidR="00D33509">
        <w:rPr>
          <w:rFonts w:ascii="Times New Roman" w:eastAsia="Times New Roman" w:hAnsi="Times New Roman"/>
          <w:szCs w:val="24"/>
        </w:rPr>
        <w:t>-</w:t>
      </w:r>
      <w:r w:rsidRPr="00FC6F4F">
        <w:rPr>
          <w:rFonts w:ascii="Times New Roman" w:eastAsia="Times New Roman" w:hAnsi="Times New Roman"/>
          <w:szCs w:val="24"/>
        </w:rPr>
        <w:t xml:space="preserve">solving skills. As many clients are initially unready to change, attending to their </w:t>
      </w:r>
      <w:r w:rsidR="008F25AE">
        <w:rPr>
          <w:rFonts w:ascii="Times New Roman" w:eastAsia="Times New Roman" w:hAnsi="Times New Roman"/>
          <w:szCs w:val="24"/>
        </w:rPr>
        <w:t xml:space="preserve">stage of </w:t>
      </w:r>
      <w:r w:rsidRPr="00FC6F4F">
        <w:rPr>
          <w:rFonts w:ascii="Times New Roman" w:eastAsia="Times New Roman" w:hAnsi="Times New Roman"/>
          <w:szCs w:val="24"/>
        </w:rPr>
        <w:t>readiness is an important aspect of treatment. Motivating clients to change,</w:t>
      </w:r>
      <w:r w:rsidRPr="00FC6F4F">
        <w:rPr>
          <w:rFonts w:ascii="Times New Roman" w:hAnsi="Times New Roman"/>
          <w:szCs w:val="24"/>
        </w:rPr>
        <w:t xml:space="preserve"> particularly clients who are more highly resistant,</w:t>
      </w:r>
      <w:r w:rsidRPr="00FC6F4F">
        <w:rPr>
          <w:rFonts w:ascii="Times New Roman" w:eastAsia="Times New Roman" w:hAnsi="Times New Roman"/>
          <w:szCs w:val="24"/>
        </w:rPr>
        <w:t xml:space="preserve"> requires a strong therapeutic alliance, characterized b</w:t>
      </w:r>
      <w:bookmarkStart w:id="0" w:name="_GoBack"/>
      <w:bookmarkEnd w:id="0"/>
      <w:r w:rsidRPr="00FC6F4F">
        <w:rPr>
          <w:rFonts w:ascii="Times New Roman" w:eastAsia="Times New Roman" w:hAnsi="Times New Roman"/>
          <w:szCs w:val="24"/>
        </w:rPr>
        <w:t>y unconditional acceptance and empathic, genuine, and nonjudgmental attitudes.</w:t>
      </w:r>
      <w:r w:rsidRPr="00FC6F4F">
        <w:rPr>
          <w:rFonts w:ascii="Times New Roman" w:hAnsi="Times New Roman"/>
          <w:szCs w:val="24"/>
        </w:rPr>
        <w:t xml:space="preserve"> </w:t>
      </w:r>
    </w:p>
    <w:p w14:paraId="729F90D9" w14:textId="29F74DAF" w:rsidR="00FC6F4F" w:rsidRPr="00FC6F4F" w:rsidRDefault="00FC6F4F" w:rsidP="00BE57E8">
      <w:pPr>
        <w:widowControl w:val="0"/>
        <w:spacing w:line="480" w:lineRule="auto"/>
        <w:ind w:firstLine="720"/>
        <w:rPr>
          <w:rFonts w:ascii="Times New Roman" w:hAnsi="Times New Roman"/>
          <w:szCs w:val="24"/>
        </w:rPr>
      </w:pPr>
      <w:r w:rsidRPr="00FC6F4F">
        <w:rPr>
          <w:rFonts w:ascii="Times New Roman" w:hAnsi="Times New Roman"/>
          <w:szCs w:val="24"/>
        </w:rPr>
        <w:t>Clients who feel understood are generally more receptive to clinical interventions. In general, these interventions should require a shift in perspective, although not one that is so large as to be unacceptable. Changes in behavior often lead to changes in perspective and vice versa. Further, e</w:t>
      </w:r>
      <w:r w:rsidRPr="00FC6F4F">
        <w:rPr>
          <w:rFonts w:ascii="Times New Roman" w:eastAsia="Times New Roman" w:hAnsi="Times New Roman"/>
          <w:szCs w:val="24"/>
        </w:rPr>
        <w:t xml:space="preserve">motions influence actions and situational meanings and influence how people make meaning of their experience. </w:t>
      </w:r>
    </w:p>
    <w:p w14:paraId="6E84C872" w14:textId="7A5C2A89" w:rsidR="00FC6F4F" w:rsidRPr="00FC6F4F" w:rsidRDefault="00FC6F4F" w:rsidP="00FC6F4F">
      <w:pPr>
        <w:widowControl w:val="0"/>
        <w:spacing w:line="480" w:lineRule="auto"/>
        <w:ind w:firstLine="720"/>
        <w:rPr>
          <w:rFonts w:ascii="Times New Roman" w:hAnsi="Times New Roman"/>
          <w:szCs w:val="24"/>
        </w:rPr>
      </w:pPr>
      <w:r w:rsidRPr="00FC6F4F">
        <w:rPr>
          <w:rFonts w:ascii="Times New Roman" w:hAnsi="Times New Roman"/>
          <w:szCs w:val="24"/>
        </w:rPr>
        <w:t xml:space="preserve">Effective treatment recognizes and addresses barriers to change. Barriers occur for a variety of reasons, but may manifest in passivity, poor motivation for change, or resistance. As treatment is done </w:t>
      </w:r>
      <w:r w:rsidRPr="00BE57E8">
        <w:rPr>
          <w:rFonts w:ascii="Times New Roman" w:hAnsi="Times New Roman"/>
          <w:i/>
          <w:szCs w:val="24"/>
        </w:rPr>
        <w:t>with</w:t>
      </w:r>
      <w:r w:rsidRPr="00FC6F4F">
        <w:rPr>
          <w:rFonts w:ascii="Times New Roman" w:hAnsi="Times New Roman"/>
          <w:szCs w:val="24"/>
        </w:rPr>
        <w:t xml:space="preserve"> clients rather than </w:t>
      </w:r>
      <w:r w:rsidRPr="00BE57E8">
        <w:rPr>
          <w:rFonts w:ascii="Times New Roman" w:hAnsi="Times New Roman"/>
          <w:i/>
          <w:szCs w:val="24"/>
        </w:rPr>
        <w:t>to</w:t>
      </w:r>
      <w:r w:rsidRPr="00FC6F4F">
        <w:rPr>
          <w:rFonts w:ascii="Times New Roman" w:hAnsi="Times New Roman"/>
          <w:szCs w:val="24"/>
        </w:rPr>
        <w:t xml:space="preserve"> them, it is important to consider the therapeutic alliance at stuck points and the ways that this </w:t>
      </w:r>
      <w:r w:rsidR="00F23C52">
        <w:rPr>
          <w:rFonts w:ascii="Times New Roman" w:hAnsi="Times New Roman"/>
          <w:szCs w:val="24"/>
        </w:rPr>
        <w:t>“</w:t>
      </w:r>
      <w:r w:rsidRPr="00FC6F4F">
        <w:rPr>
          <w:rFonts w:ascii="Times New Roman" w:hAnsi="Times New Roman"/>
          <w:szCs w:val="24"/>
        </w:rPr>
        <w:t>resistance</w:t>
      </w:r>
      <w:r w:rsidR="00F23C52">
        <w:rPr>
          <w:rFonts w:ascii="Times New Roman" w:hAnsi="Times New Roman"/>
          <w:szCs w:val="24"/>
        </w:rPr>
        <w:t>”</w:t>
      </w:r>
      <w:r w:rsidRPr="00FC6F4F">
        <w:rPr>
          <w:rFonts w:ascii="Times New Roman" w:hAnsi="Times New Roman"/>
          <w:szCs w:val="24"/>
        </w:rPr>
        <w:t xml:space="preserve"> is adaptive. </w:t>
      </w:r>
    </w:p>
    <w:p w14:paraId="770AA1BD" w14:textId="77777777" w:rsidR="00FC6F4F" w:rsidRPr="00FC6F4F" w:rsidRDefault="00FC6F4F" w:rsidP="00FC6F4F">
      <w:pPr>
        <w:widowControl w:val="0"/>
        <w:spacing w:line="480" w:lineRule="auto"/>
        <w:ind w:firstLine="720"/>
        <w:rPr>
          <w:rFonts w:ascii="Times New Roman" w:hAnsi="Times New Roman"/>
          <w:szCs w:val="24"/>
        </w:rPr>
      </w:pPr>
      <w:r w:rsidRPr="00FC6F4F">
        <w:rPr>
          <w:rFonts w:ascii="Times New Roman" w:hAnsi="Times New Roman"/>
          <w:szCs w:val="24"/>
        </w:rPr>
        <w:t>Rather than paying attention to the quality of the intervention alone, effective clinicians evaluate the effectiveness of their work, especially how it strengthens the therapeutic alliance, causes clients to become more insightful, and leads to positive behavioral change.</w:t>
      </w:r>
    </w:p>
    <w:p w14:paraId="28EB4C6C" w14:textId="77777777" w:rsidR="00FC6F4F" w:rsidRPr="005B10B2" w:rsidRDefault="00FC6F4F" w:rsidP="00FC6F4F">
      <w:pPr>
        <w:widowControl w:val="0"/>
        <w:numPr>
          <w:ilvl w:val="0"/>
          <w:numId w:val="1"/>
        </w:numPr>
        <w:pBdr>
          <w:top w:val="single" w:sz="4" w:space="1" w:color="auto"/>
          <w:left w:val="single" w:sz="4" w:space="4" w:color="auto"/>
          <w:bottom w:val="single" w:sz="4" w:space="1" w:color="auto"/>
          <w:right w:val="single" w:sz="4" w:space="4" w:color="auto"/>
        </w:pBdr>
        <w:shd w:val="clear" w:color="auto" w:fill="F3F3F3"/>
        <w:tabs>
          <w:tab w:val="clear" w:pos="360"/>
        </w:tabs>
        <w:spacing w:line="480" w:lineRule="auto"/>
        <w:rPr>
          <w:rFonts w:ascii="Times New Roman" w:hAnsi="Times New Roman"/>
          <w:szCs w:val="24"/>
        </w:rPr>
      </w:pPr>
      <w:r w:rsidRPr="005B10B2">
        <w:rPr>
          <w:rFonts w:ascii="Times New Roman" w:hAnsi="Times New Roman"/>
          <w:szCs w:val="24"/>
        </w:rPr>
        <w:t xml:space="preserve">What </w:t>
      </w:r>
      <w:r>
        <w:rPr>
          <w:rFonts w:ascii="Times New Roman" w:hAnsi="Times New Roman"/>
          <w:szCs w:val="24"/>
        </w:rPr>
        <w:t xml:space="preserve">intervention </w:t>
      </w:r>
      <w:r w:rsidRPr="005B10B2">
        <w:rPr>
          <w:rFonts w:ascii="Times New Roman" w:hAnsi="Times New Roman"/>
          <w:szCs w:val="24"/>
        </w:rPr>
        <w:t>strategies are shared across most theoretical viewpoints?</w:t>
      </w:r>
    </w:p>
    <w:p w14:paraId="65DF8FF1" w14:textId="77777777" w:rsidR="00FC6F4F" w:rsidRPr="005B10B2" w:rsidRDefault="00FC6F4F" w:rsidP="00FC6F4F">
      <w:pPr>
        <w:widowControl w:val="0"/>
        <w:numPr>
          <w:ilvl w:val="0"/>
          <w:numId w:val="1"/>
        </w:numPr>
        <w:pBdr>
          <w:top w:val="single" w:sz="4" w:space="1" w:color="auto"/>
          <w:left w:val="single" w:sz="4" w:space="4" w:color="auto"/>
          <w:bottom w:val="single" w:sz="4" w:space="1" w:color="auto"/>
          <w:right w:val="single" w:sz="4" w:space="4" w:color="auto"/>
        </w:pBdr>
        <w:shd w:val="clear" w:color="auto" w:fill="F3F3F3"/>
        <w:tabs>
          <w:tab w:val="clear" w:pos="360"/>
        </w:tabs>
        <w:spacing w:line="480" w:lineRule="auto"/>
        <w:rPr>
          <w:rFonts w:ascii="Times New Roman" w:hAnsi="Times New Roman"/>
          <w:szCs w:val="24"/>
        </w:rPr>
      </w:pPr>
      <w:r w:rsidRPr="005B10B2">
        <w:rPr>
          <w:rFonts w:ascii="Times New Roman" w:hAnsi="Times New Roman"/>
          <w:szCs w:val="24"/>
        </w:rPr>
        <w:t>Why is listening prior to intervening important in facilitating change?</w:t>
      </w:r>
    </w:p>
    <w:p w14:paraId="4CA2000B" w14:textId="77777777" w:rsidR="00FC6F4F" w:rsidRPr="005B10B2" w:rsidRDefault="00FC6F4F" w:rsidP="00FC6F4F">
      <w:pPr>
        <w:widowControl w:val="0"/>
        <w:numPr>
          <w:ilvl w:val="0"/>
          <w:numId w:val="1"/>
        </w:numPr>
        <w:pBdr>
          <w:top w:val="single" w:sz="4" w:space="1" w:color="auto"/>
          <w:left w:val="single" w:sz="4" w:space="4" w:color="auto"/>
          <w:bottom w:val="single" w:sz="4" w:space="1" w:color="auto"/>
          <w:right w:val="single" w:sz="4" w:space="4" w:color="auto"/>
        </w:pBdr>
        <w:shd w:val="clear" w:color="auto" w:fill="F3F3F3"/>
        <w:tabs>
          <w:tab w:val="clear" w:pos="360"/>
        </w:tabs>
        <w:spacing w:line="480" w:lineRule="auto"/>
        <w:rPr>
          <w:rFonts w:ascii="Times New Roman" w:hAnsi="Times New Roman"/>
          <w:szCs w:val="24"/>
        </w:rPr>
      </w:pPr>
      <w:r w:rsidRPr="005B10B2">
        <w:rPr>
          <w:rFonts w:ascii="Times New Roman" w:hAnsi="Times New Roman"/>
          <w:szCs w:val="24"/>
        </w:rPr>
        <w:t>What can clinicians do to help clients change behaviors, thoughts, and feelings?</w:t>
      </w:r>
    </w:p>
    <w:p w14:paraId="7DE88A9F" w14:textId="77777777" w:rsidR="00FC6F4F" w:rsidRPr="005B10B2" w:rsidRDefault="00FC6F4F" w:rsidP="00FC6F4F">
      <w:pPr>
        <w:widowControl w:val="0"/>
        <w:numPr>
          <w:ilvl w:val="0"/>
          <w:numId w:val="1"/>
        </w:numPr>
        <w:pBdr>
          <w:top w:val="single" w:sz="4" w:space="1" w:color="auto"/>
          <w:left w:val="single" w:sz="4" w:space="4" w:color="auto"/>
          <w:bottom w:val="single" w:sz="4" w:space="1" w:color="auto"/>
          <w:right w:val="single" w:sz="4" w:space="4" w:color="auto"/>
        </w:pBdr>
        <w:shd w:val="clear" w:color="auto" w:fill="F3F3F3"/>
        <w:tabs>
          <w:tab w:val="clear" w:pos="360"/>
        </w:tabs>
        <w:spacing w:line="480" w:lineRule="auto"/>
        <w:rPr>
          <w:rFonts w:ascii="Times New Roman" w:hAnsi="Times New Roman"/>
          <w:szCs w:val="24"/>
        </w:rPr>
      </w:pPr>
      <w:r w:rsidRPr="005B10B2">
        <w:rPr>
          <w:rFonts w:ascii="Times New Roman" w:hAnsi="Times New Roman"/>
          <w:szCs w:val="24"/>
        </w:rPr>
        <w:t xml:space="preserve">What </w:t>
      </w:r>
      <w:r>
        <w:rPr>
          <w:rFonts w:ascii="Times New Roman" w:hAnsi="Times New Roman"/>
          <w:szCs w:val="24"/>
        </w:rPr>
        <w:t>are common</w:t>
      </w:r>
      <w:r w:rsidRPr="005B10B2">
        <w:rPr>
          <w:rFonts w:ascii="Times New Roman" w:hAnsi="Times New Roman"/>
          <w:szCs w:val="24"/>
        </w:rPr>
        <w:t xml:space="preserve"> barriers to treatment and how can these </w:t>
      </w:r>
      <w:r>
        <w:rPr>
          <w:rFonts w:ascii="Times New Roman" w:hAnsi="Times New Roman"/>
          <w:szCs w:val="24"/>
        </w:rPr>
        <w:t xml:space="preserve">barriers </w:t>
      </w:r>
      <w:r w:rsidRPr="005B10B2">
        <w:rPr>
          <w:rFonts w:ascii="Times New Roman" w:hAnsi="Times New Roman"/>
          <w:szCs w:val="24"/>
        </w:rPr>
        <w:t>be effectively addressed?</w:t>
      </w:r>
    </w:p>
    <w:p w14:paraId="5D1AF3CA" w14:textId="77777777" w:rsidR="00FC6F4F" w:rsidRPr="005B10B2" w:rsidRDefault="00FC6F4F" w:rsidP="00FC6F4F">
      <w:pPr>
        <w:widowControl w:val="0"/>
        <w:numPr>
          <w:ilvl w:val="0"/>
          <w:numId w:val="1"/>
        </w:numPr>
        <w:pBdr>
          <w:top w:val="single" w:sz="4" w:space="1" w:color="auto"/>
          <w:left w:val="single" w:sz="4" w:space="4" w:color="auto"/>
          <w:bottom w:val="single" w:sz="4" w:space="1" w:color="auto"/>
          <w:right w:val="single" w:sz="4" w:space="4" w:color="auto"/>
        </w:pBdr>
        <w:shd w:val="clear" w:color="auto" w:fill="F3F3F3"/>
        <w:tabs>
          <w:tab w:val="clear" w:pos="360"/>
        </w:tabs>
        <w:spacing w:line="480" w:lineRule="auto"/>
        <w:rPr>
          <w:rFonts w:ascii="Times New Roman" w:hAnsi="Times New Roman"/>
          <w:szCs w:val="24"/>
        </w:rPr>
      </w:pPr>
      <w:r w:rsidRPr="005B10B2">
        <w:rPr>
          <w:rFonts w:ascii="Times New Roman" w:hAnsi="Times New Roman"/>
          <w:szCs w:val="24"/>
        </w:rPr>
        <w:lastRenderedPageBreak/>
        <w:t xml:space="preserve">How can clinicians assess the success of their interventions? </w:t>
      </w:r>
    </w:p>
    <w:p w14:paraId="36794B43" w14:textId="77777777" w:rsidR="00FC6F4F" w:rsidRPr="00FC6F4F" w:rsidRDefault="00FC6F4F" w:rsidP="00FC6F4F">
      <w:pPr>
        <w:spacing w:line="480" w:lineRule="auto"/>
      </w:pPr>
      <w:r>
        <w:t xml:space="preserve">Case material: Beth Schneider, </w:t>
      </w:r>
      <w:r w:rsidRPr="00FC6F4F">
        <w:t xml:space="preserve">Sandra </w:t>
      </w:r>
      <w:proofErr w:type="spellStart"/>
      <w:r w:rsidRPr="00FC6F4F">
        <w:t>Uwiringiyimana</w:t>
      </w:r>
      <w:proofErr w:type="spellEnd"/>
    </w:p>
    <w:p w14:paraId="71C7D030" w14:textId="1BDB7CD6" w:rsidR="00D727AD" w:rsidRDefault="00D727AD"/>
    <w:sectPr w:rsidR="00D727AD" w:rsidSect="009F29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imes">
    <w:altName w:val="Times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1706333"/>
    <w:multiLevelType w:val="hybridMultilevel"/>
    <w:tmpl w:val="4AB0BE5E"/>
    <w:lvl w:ilvl="0" w:tplc="FFFFFFFF">
      <w:start w:val="1"/>
      <w:numFmt w:val="decimal"/>
      <w:lvlText w:val="%1."/>
      <w:lvlJc w:val="left"/>
      <w:pPr>
        <w:tabs>
          <w:tab w:val="num" w:pos="360"/>
        </w:tabs>
        <w:ind w:left="360" w:hanging="360"/>
      </w:pPr>
      <w:rPr>
        <w:rFonts w:hint="default"/>
        <w:sz w:val="20"/>
      </w:rPr>
    </w:lvl>
    <w:lvl w:ilvl="1" w:tplc="00190409" w:tentative="1">
      <w:start w:val="1"/>
      <w:numFmt w:val="lowerLetter"/>
      <w:lvlText w:val="%2."/>
      <w:lvlJc w:val="left"/>
      <w:pPr>
        <w:tabs>
          <w:tab w:val="num" w:pos="720"/>
        </w:tabs>
        <w:ind w:left="720" w:hanging="360"/>
      </w:pPr>
    </w:lvl>
    <w:lvl w:ilvl="2" w:tplc="001B0409" w:tentative="1">
      <w:start w:val="1"/>
      <w:numFmt w:val="lowerRoman"/>
      <w:lvlText w:val="%3."/>
      <w:lvlJc w:val="right"/>
      <w:pPr>
        <w:tabs>
          <w:tab w:val="num" w:pos="1440"/>
        </w:tabs>
        <w:ind w:left="1440" w:hanging="180"/>
      </w:pPr>
    </w:lvl>
    <w:lvl w:ilvl="3" w:tplc="000F0409" w:tentative="1">
      <w:start w:val="1"/>
      <w:numFmt w:val="decimal"/>
      <w:lvlText w:val="%4."/>
      <w:lvlJc w:val="left"/>
      <w:pPr>
        <w:tabs>
          <w:tab w:val="num" w:pos="2160"/>
        </w:tabs>
        <w:ind w:left="2160" w:hanging="360"/>
      </w:pPr>
    </w:lvl>
    <w:lvl w:ilvl="4" w:tplc="00190409" w:tentative="1">
      <w:start w:val="1"/>
      <w:numFmt w:val="lowerLetter"/>
      <w:lvlText w:val="%5."/>
      <w:lvlJc w:val="left"/>
      <w:pPr>
        <w:tabs>
          <w:tab w:val="num" w:pos="2880"/>
        </w:tabs>
        <w:ind w:left="2880" w:hanging="360"/>
      </w:pPr>
    </w:lvl>
    <w:lvl w:ilvl="5" w:tplc="001B0409" w:tentative="1">
      <w:start w:val="1"/>
      <w:numFmt w:val="lowerRoman"/>
      <w:lvlText w:val="%6."/>
      <w:lvlJc w:val="right"/>
      <w:pPr>
        <w:tabs>
          <w:tab w:val="num" w:pos="3600"/>
        </w:tabs>
        <w:ind w:left="3600" w:hanging="180"/>
      </w:pPr>
    </w:lvl>
    <w:lvl w:ilvl="6" w:tplc="000F0409" w:tentative="1">
      <w:start w:val="1"/>
      <w:numFmt w:val="decimal"/>
      <w:lvlText w:val="%7."/>
      <w:lvlJc w:val="left"/>
      <w:pPr>
        <w:tabs>
          <w:tab w:val="num" w:pos="4320"/>
        </w:tabs>
        <w:ind w:left="4320" w:hanging="360"/>
      </w:pPr>
    </w:lvl>
    <w:lvl w:ilvl="7" w:tplc="00190409" w:tentative="1">
      <w:start w:val="1"/>
      <w:numFmt w:val="lowerLetter"/>
      <w:lvlText w:val="%8."/>
      <w:lvlJc w:val="left"/>
      <w:pPr>
        <w:tabs>
          <w:tab w:val="num" w:pos="5040"/>
        </w:tabs>
        <w:ind w:left="5040" w:hanging="360"/>
      </w:pPr>
    </w:lvl>
    <w:lvl w:ilvl="8" w:tplc="001B0409" w:tentative="1">
      <w:start w:val="1"/>
      <w:numFmt w:val="lowerRoman"/>
      <w:lvlText w:val="%9."/>
      <w:lvlJc w:val="right"/>
      <w:pPr>
        <w:tabs>
          <w:tab w:val="num" w:pos="5760"/>
        </w:tabs>
        <w:ind w:left="57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6F4F"/>
    <w:rsid w:val="008F25AE"/>
    <w:rsid w:val="009F29D5"/>
    <w:rsid w:val="00BE57E8"/>
    <w:rsid w:val="00D33509"/>
    <w:rsid w:val="00D727AD"/>
    <w:rsid w:val="00F23C52"/>
    <w:rsid w:val="00FC6F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902C39"/>
  <w15:chartTrackingRefBased/>
  <w15:docId w15:val="{8750D930-CD53-A143-ADCF-6EE369DA2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F4F"/>
    <w:rPr>
      <w:rFonts w:ascii="Times" w:eastAsia="Times" w:hAnsi="Times"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6F4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308</Words>
  <Characters>1756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Jeanne Slattery</dc:creator>
  <cp:keywords/>
  <dc:description/>
  <cp:lastModifiedBy>Elizabeth Brace</cp:lastModifiedBy>
  <cp:revision>3</cp:revision>
  <dcterms:created xsi:type="dcterms:W3CDTF">2019-07-22T15:47:00Z</dcterms:created>
  <dcterms:modified xsi:type="dcterms:W3CDTF">2020-01-03T15:22:00Z</dcterms:modified>
</cp:coreProperties>
</file>