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E6CEDA" w14:textId="0F90BF8D" w:rsidR="004C64AB" w:rsidRPr="006F1C0F" w:rsidRDefault="00461988" w:rsidP="006F1C0F">
      <w:pPr>
        <w:widowControl w:val="0"/>
        <w:autoSpaceDE w:val="0"/>
        <w:autoSpaceDN w:val="0"/>
        <w:adjustRightInd w:val="0"/>
        <w:jc w:val="center"/>
        <w:rPr>
          <w:bCs/>
        </w:rPr>
      </w:pPr>
      <w:r w:rsidRPr="006F1C0F">
        <w:rPr>
          <w:bCs/>
        </w:rPr>
        <w:t>Appendix C</w:t>
      </w:r>
      <w:r w:rsidR="005350FD" w:rsidRPr="006F1C0F">
        <w:rPr>
          <w:bCs/>
        </w:rPr>
        <w:t xml:space="preserve">: </w:t>
      </w:r>
      <w:r w:rsidR="004C64AB" w:rsidRPr="006F1C0F">
        <w:rPr>
          <w:bCs/>
        </w:rPr>
        <w:t xml:space="preserve">Sample Career Counseling Syllabus </w:t>
      </w:r>
      <w:proofErr w:type="gramStart"/>
      <w:r w:rsidR="00FE7442" w:rsidRPr="006F1C0F">
        <w:rPr>
          <w:bCs/>
        </w:rPr>
        <w:t>W</w:t>
      </w:r>
      <w:r w:rsidR="004C64AB" w:rsidRPr="006F1C0F">
        <w:rPr>
          <w:bCs/>
        </w:rPr>
        <w:t>ith</w:t>
      </w:r>
      <w:proofErr w:type="gramEnd"/>
      <w:r w:rsidR="004C64AB" w:rsidRPr="006F1C0F">
        <w:rPr>
          <w:bCs/>
        </w:rPr>
        <w:t xml:space="preserve"> Embedded Deliberate Practice Exercises</w:t>
      </w:r>
    </w:p>
    <w:p w14:paraId="419A684C" w14:textId="3F112EEF" w:rsidR="004C64AB" w:rsidRPr="006F1C0F" w:rsidRDefault="004C64AB" w:rsidP="006F1C0F">
      <w:pPr>
        <w:widowControl w:val="0"/>
        <w:autoSpaceDE w:val="0"/>
        <w:autoSpaceDN w:val="0"/>
        <w:adjustRightInd w:val="0"/>
        <w:ind w:firstLine="720"/>
      </w:pPr>
      <w:r w:rsidRPr="006F1C0F">
        <w:t>This appendix provides a sample one-semester, three-unit course dedicated to teaching career counseling. This course is appropriate for graduate students (master</w:t>
      </w:r>
      <w:r w:rsidR="003050D5" w:rsidRPr="006F1C0F">
        <w:t>’</w:t>
      </w:r>
      <w:r w:rsidRPr="006F1C0F">
        <w:t>s and doctoral) at all levels of training, including first</w:t>
      </w:r>
      <w:r w:rsidR="003050D5" w:rsidRPr="006F1C0F">
        <w:t>-</w:t>
      </w:r>
      <w:r w:rsidRPr="006F1C0F">
        <w:t>year students who have not yet worked with clients. We present it as a model that can be ad</w:t>
      </w:r>
      <w:r w:rsidR="00314203">
        <w:t>a</w:t>
      </w:r>
      <w:r w:rsidRPr="006F1C0F">
        <w:t xml:space="preserve">pted to a specific program’s contexts and needs. For example, instructors may borrow portions of it to use in other courses, in </w:t>
      </w:r>
      <w:proofErr w:type="spellStart"/>
      <w:r w:rsidRPr="006F1C0F">
        <w:t>practica</w:t>
      </w:r>
      <w:proofErr w:type="spellEnd"/>
      <w:r w:rsidRPr="006F1C0F">
        <w:t>, in didactic training events at externships and internships, in workshops, and in continuing education for postgraduate therapists.</w:t>
      </w:r>
    </w:p>
    <w:p w14:paraId="5BA0030D" w14:textId="11424ED5" w:rsidR="004C64AB" w:rsidRPr="006F1C0F" w:rsidRDefault="004C64AB" w:rsidP="006F1C0F">
      <w:pPr>
        <w:widowControl w:val="0"/>
        <w:autoSpaceDE w:val="0"/>
        <w:autoSpaceDN w:val="0"/>
        <w:adjustRightInd w:val="0"/>
      </w:pPr>
      <w:r w:rsidRPr="006F1C0F">
        <w:rPr>
          <w:b/>
        </w:rPr>
        <w:t>Course Title:</w:t>
      </w:r>
      <w:r w:rsidRPr="006F1C0F">
        <w:t xml:space="preserve"> Career Counseling and Assessment: Theory and Deliberate Practice</w:t>
      </w:r>
    </w:p>
    <w:p w14:paraId="24A1E297" w14:textId="37D70A36" w:rsidR="004C64AB" w:rsidRPr="006F1C0F" w:rsidRDefault="004C64AB" w:rsidP="006F1C0F">
      <w:pPr>
        <w:widowControl w:val="0"/>
        <w:autoSpaceDE w:val="0"/>
        <w:autoSpaceDN w:val="0"/>
        <w:adjustRightInd w:val="0"/>
        <w:rPr>
          <w:bCs/>
        </w:rPr>
      </w:pPr>
      <w:r w:rsidRPr="0026045B">
        <w:rPr>
          <w:b/>
        </w:rPr>
        <w:t>Course Description</w:t>
      </w:r>
    </w:p>
    <w:p w14:paraId="717E7EAA" w14:textId="4FAF825F" w:rsidR="004C64AB" w:rsidRPr="006F1C0F" w:rsidRDefault="004C64AB" w:rsidP="006F1C0F">
      <w:pPr>
        <w:widowControl w:val="0"/>
        <w:autoSpaceDE w:val="0"/>
        <w:autoSpaceDN w:val="0"/>
        <w:adjustRightInd w:val="0"/>
        <w:ind w:firstLine="720"/>
      </w:pPr>
      <w:r w:rsidRPr="006F1C0F">
        <w:t>Welcome to Career Counseling and Assessment: Theory and Deliberate Practice! I am delighted that you are taking this course. This course teaches theory, assessment, and core skills of career counseling. As a course with both didactic and practicum elements, it will review the theory and research on career counseling and assessment and foster the use of deliberate practice to enable students to acquire 10 key career counseling skills. There will be several class activities aimed at meeting the overall goal. Your personal involvement and intellectual investment in the course are the keys to a rewarding class experience. In this course, you will learn about the history of vocational psychology, important vocational theories, assessments, and interventions, landmark research, and current directions in vocational psychology. I will bring you “real</w:t>
      </w:r>
      <w:r w:rsidR="00672603" w:rsidRPr="006F1C0F">
        <w:t>-</w:t>
      </w:r>
      <w:r w:rsidRPr="006F1C0F">
        <w:t>world” examples from my work at the University of Florida</w:t>
      </w:r>
      <w:r w:rsidR="00672603" w:rsidRPr="006F1C0F">
        <w:t>’</w:t>
      </w:r>
      <w:r w:rsidRPr="006F1C0F">
        <w:t>s Career Resource Center</w:t>
      </w:r>
      <w:r w:rsidR="00672603" w:rsidRPr="006F1C0F">
        <w:t>;</w:t>
      </w:r>
      <w:r w:rsidRPr="006F1C0F">
        <w:t xml:space="preserve"> the U</w:t>
      </w:r>
      <w:r w:rsidR="00AA6EB4" w:rsidRPr="006F1C0F">
        <w:t xml:space="preserve">niversity of </w:t>
      </w:r>
      <w:r w:rsidRPr="006F1C0F">
        <w:t>F</w:t>
      </w:r>
      <w:r w:rsidR="00AA6EB4" w:rsidRPr="006F1C0F">
        <w:t>lorida</w:t>
      </w:r>
      <w:r w:rsidRPr="006F1C0F">
        <w:t xml:space="preserve">, </w:t>
      </w:r>
      <w:r w:rsidR="00AA6EB4" w:rsidRPr="006F1C0F">
        <w:t xml:space="preserve">the </w:t>
      </w:r>
      <w:r w:rsidRPr="006F1C0F">
        <w:t>O</w:t>
      </w:r>
      <w:r w:rsidR="00AA6EB4" w:rsidRPr="006F1C0F">
        <w:t xml:space="preserve">hio </w:t>
      </w:r>
      <w:r w:rsidRPr="006F1C0F">
        <w:t>S</w:t>
      </w:r>
      <w:r w:rsidR="00AA6EB4" w:rsidRPr="006F1C0F">
        <w:t xml:space="preserve">tate </w:t>
      </w:r>
      <w:r w:rsidRPr="006F1C0F">
        <w:t>U</w:t>
      </w:r>
      <w:r w:rsidR="00AA6EB4" w:rsidRPr="006F1C0F">
        <w:t>niversity</w:t>
      </w:r>
      <w:r w:rsidRPr="006F1C0F">
        <w:t>, Santa Fe College, and West Virginia University’s Counseling Centers</w:t>
      </w:r>
      <w:r w:rsidR="00672603" w:rsidRPr="006F1C0F">
        <w:t>;</w:t>
      </w:r>
      <w:r w:rsidRPr="006F1C0F">
        <w:t xml:space="preserve"> a multicultural student center</w:t>
      </w:r>
      <w:r w:rsidR="00672603" w:rsidRPr="006F1C0F">
        <w:t>;</w:t>
      </w:r>
      <w:r w:rsidRPr="006F1C0F">
        <w:t xml:space="preserve"> a psychiatric hospital</w:t>
      </w:r>
      <w:r w:rsidR="00672603" w:rsidRPr="006F1C0F">
        <w:t>;</w:t>
      </w:r>
      <w:r w:rsidRPr="006F1C0F">
        <w:t xml:space="preserve"> a nonprofit counseling center for low-income women and children</w:t>
      </w:r>
      <w:r w:rsidR="00672603" w:rsidRPr="006F1C0F">
        <w:t>;</w:t>
      </w:r>
      <w:r w:rsidRPr="006F1C0F">
        <w:t xml:space="preserve"> and an underserved high school</w:t>
      </w:r>
      <w:r w:rsidR="00672603" w:rsidRPr="006F1C0F">
        <w:t>.</w:t>
      </w:r>
      <w:r w:rsidRPr="006F1C0F">
        <w:t xml:space="preserve"> </w:t>
      </w:r>
      <w:proofErr w:type="gramStart"/>
      <w:r w:rsidRPr="006F1C0F">
        <w:t>I</w:t>
      </w:r>
      <w:r w:rsidR="00672603" w:rsidRPr="006F1C0F">
        <w:t>’</w:t>
      </w:r>
      <w:r w:rsidRPr="006F1C0F">
        <w:t>d</w:t>
      </w:r>
      <w:proofErr w:type="gramEnd"/>
      <w:r w:rsidRPr="006F1C0F">
        <w:t xml:space="preserve"> </w:t>
      </w:r>
      <w:r w:rsidR="00672603" w:rsidRPr="006F1C0F">
        <w:t xml:space="preserve">also </w:t>
      </w:r>
      <w:r w:rsidRPr="006F1C0F">
        <w:t xml:space="preserve">like you to consider </w:t>
      </w:r>
      <w:r w:rsidRPr="006F1C0F">
        <w:lastRenderedPageBreak/>
        <w:t>you own experiences and your experiences with clients who have made or are in the process of making career decisions or clients who are unsatisfied</w:t>
      </w:r>
      <w:r w:rsidR="00672603" w:rsidRPr="006F1C0F">
        <w:t xml:space="preserve"> or </w:t>
      </w:r>
      <w:r w:rsidRPr="006F1C0F">
        <w:t xml:space="preserve">unsuccessful in their careers. We will look at career counseling through </w:t>
      </w:r>
      <w:proofErr w:type="gramStart"/>
      <w:r w:rsidRPr="006F1C0F">
        <w:t>a number of</w:t>
      </w:r>
      <w:proofErr w:type="gramEnd"/>
      <w:r w:rsidRPr="006F1C0F">
        <w:t xml:space="preserve"> lenses in this course, including multicultural theories, developmental theories, learning theories, and newer theories, such as chaos theory and planned happenstance. We will also talk about logotherapy, discovering your meaning in life, and how to help your clients discover their purposes as well. My goal is to make this course both professionally and personally relevant for you and to encourage you to engage in critical thinking and reflection. Detailed course objectives and relevant competencies are included near the end of </w:t>
      </w:r>
      <w:r w:rsidR="00016B1E" w:rsidRPr="006F1C0F">
        <w:t xml:space="preserve">the </w:t>
      </w:r>
      <w:r w:rsidRPr="006F1C0F">
        <w:t>syllabus. Although I hold the role of the professor, I want to emphasize that this is a collective learning experience, and you, as the student, are my most valuable resource for ensuring the course’s success and continuous improvement. I genuinely appreciate and eagerly anticipate your feedback and suggestions, and I encourage you to share them openly.</w:t>
      </w:r>
    </w:p>
    <w:p w14:paraId="1CCE285C" w14:textId="1B295EAA" w:rsidR="004C64AB" w:rsidRPr="006F1C0F" w:rsidRDefault="004C64AB" w:rsidP="006F1C0F">
      <w:pPr>
        <w:widowControl w:val="0"/>
        <w:autoSpaceDE w:val="0"/>
        <w:autoSpaceDN w:val="0"/>
        <w:adjustRightInd w:val="0"/>
        <w:rPr>
          <w:bCs/>
        </w:rPr>
      </w:pPr>
      <w:r w:rsidRPr="001724D2">
        <w:rPr>
          <w:b/>
        </w:rPr>
        <w:t>Course Objectives</w:t>
      </w:r>
    </w:p>
    <w:p w14:paraId="2BEF1AC7" w14:textId="1D2165AB" w:rsidR="004C64AB" w:rsidRPr="006F1C0F" w:rsidRDefault="004C64AB" w:rsidP="006F1C0F">
      <w:pPr>
        <w:widowControl w:val="0"/>
        <w:autoSpaceDE w:val="0"/>
        <w:autoSpaceDN w:val="0"/>
        <w:adjustRightInd w:val="0"/>
        <w:ind w:firstLine="720"/>
      </w:pPr>
      <w:r w:rsidRPr="006F1C0F">
        <w:t>Students who complete this course will be able to</w:t>
      </w:r>
      <w:r w:rsidR="00016B1E" w:rsidRPr="006F1C0F">
        <w:t xml:space="preserve"> do the following</w:t>
      </w:r>
      <w:r w:rsidRPr="006F1C0F">
        <w:t>:</w:t>
      </w:r>
    </w:p>
    <w:p w14:paraId="0EE31777" w14:textId="43DF7F46" w:rsidR="004C64AB" w:rsidRPr="006F1C0F" w:rsidRDefault="004C64AB" w:rsidP="00711368">
      <w:pPr>
        <w:pStyle w:val="ListParagraph"/>
        <w:widowControl w:val="0"/>
        <w:numPr>
          <w:ilvl w:val="0"/>
          <w:numId w:val="11"/>
        </w:numPr>
        <w:autoSpaceDE w:val="0"/>
        <w:autoSpaceDN w:val="0"/>
        <w:adjustRightInd w:val="0"/>
      </w:pPr>
      <w:r w:rsidRPr="006F1C0F">
        <w:t>Describe the core theories, research, and skills related to career counseling.</w:t>
      </w:r>
    </w:p>
    <w:p w14:paraId="3907FB89" w14:textId="137523E2" w:rsidR="004C64AB" w:rsidRPr="006F1C0F" w:rsidRDefault="004C64AB" w:rsidP="00711368">
      <w:pPr>
        <w:pStyle w:val="ListParagraph"/>
        <w:widowControl w:val="0"/>
        <w:numPr>
          <w:ilvl w:val="0"/>
          <w:numId w:val="11"/>
        </w:numPr>
        <w:autoSpaceDE w:val="0"/>
        <w:autoSpaceDN w:val="0"/>
        <w:adjustRightInd w:val="0"/>
      </w:pPr>
      <w:r w:rsidRPr="006F1C0F">
        <w:t>Apply the principles of deliberate practice for career-long career counseling skill development.</w:t>
      </w:r>
    </w:p>
    <w:p w14:paraId="02497F4E" w14:textId="0049530A" w:rsidR="004C64AB" w:rsidRPr="006F1C0F" w:rsidRDefault="004C64AB" w:rsidP="00711368">
      <w:pPr>
        <w:pStyle w:val="ListParagraph"/>
        <w:widowControl w:val="0"/>
        <w:numPr>
          <w:ilvl w:val="0"/>
          <w:numId w:val="11"/>
        </w:numPr>
        <w:autoSpaceDE w:val="0"/>
        <w:autoSpaceDN w:val="0"/>
        <w:adjustRightInd w:val="0"/>
      </w:pPr>
      <w:r w:rsidRPr="006F1C0F">
        <w:t>Demonstrate key career counseling skills.</w:t>
      </w:r>
    </w:p>
    <w:p w14:paraId="58A58038" w14:textId="21317666" w:rsidR="004C64AB" w:rsidRPr="006F1C0F" w:rsidRDefault="004C64AB" w:rsidP="00711368">
      <w:pPr>
        <w:pStyle w:val="ListParagraph"/>
        <w:widowControl w:val="0"/>
        <w:numPr>
          <w:ilvl w:val="0"/>
          <w:numId w:val="11"/>
        </w:numPr>
        <w:autoSpaceDE w:val="0"/>
        <w:autoSpaceDN w:val="0"/>
        <w:adjustRightInd w:val="0"/>
      </w:pPr>
      <w:r w:rsidRPr="006F1C0F">
        <w:t>Provide personalized career assessment feedback to clients and integrate themes from career assessment reports into career counseling sessions to spark new insights.</w:t>
      </w:r>
    </w:p>
    <w:p w14:paraId="6034B69E" w14:textId="085F1D1C" w:rsidR="004C64AB" w:rsidRPr="006F1C0F" w:rsidRDefault="004C64AB" w:rsidP="00711368">
      <w:pPr>
        <w:pStyle w:val="ListParagraph"/>
        <w:widowControl w:val="0"/>
        <w:numPr>
          <w:ilvl w:val="0"/>
          <w:numId w:val="11"/>
        </w:numPr>
        <w:autoSpaceDE w:val="0"/>
        <w:autoSpaceDN w:val="0"/>
        <w:adjustRightInd w:val="0"/>
      </w:pPr>
      <w:r w:rsidRPr="006F1C0F">
        <w:t>Employ career counseling with clients from diverse cultural backgrounds.</w:t>
      </w:r>
    </w:p>
    <w:p w14:paraId="614EA6CF" w14:textId="76176EB7" w:rsidR="004C64AB" w:rsidRPr="006F1C0F" w:rsidRDefault="004C64AB" w:rsidP="00711368">
      <w:pPr>
        <w:pStyle w:val="ListParagraph"/>
        <w:widowControl w:val="0"/>
        <w:numPr>
          <w:ilvl w:val="0"/>
          <w:numId w:val="11"/>
        </w:numPr>
        <w:autoSpaceDE w:val="0"/>
        <w:autoSpaceDN w:val="0"/>
        <w:adjustRightInd w:val="0"/>
      </w:pPr>
      <w:r w:rsidRPr="006F1C0F">
        <w:t xml:space="preserve">Support clients experiencing a range of career challenges and assist them in exploring their skills, values, interests, decision-making styles, and cultural and familial influences </w:t>
      </w:r>
      <w:r w:rsidRPr="006F1C0F">
        <w:lastRenderedPageBreak/>
        <w:t>that impact their career experiences and decisions.</w:t>
      </w:r>
    </w:p>
    <w:p w14:paraId="6CF1276B" w14:textId="77777777" w:rsidR="0059216B" w:rsidRDefault="0059216B" w:rsidP="006F1C0F">
      <w:pPr>
        <w:widowControl w:val="0"/>
        <w:autoSpaceDE w:val="0"/>
        <w:autoSpaceDN w:val="0"/>
        <w:adjustRightInd w:val="0"/>
        <w:rPr>
          <w:b/>
          <w:bCs/>
        </w:rPr>
      </w:pPr>
    </w:p>
    <w:p w14:paraId="2162441E" w14:textId="77777777" w:rsidR="00711368" w:rsidRPr="006F1C0F" w:rsidRDefault="00711368" w:rsidP="006F1C0F">
      <w:pPr>
        <w:widowControl w:val="0"/>
        <w:autoSpaceDE w:val="0"/>
        <w:autoSpaceDN w:val="0"/>
        <w:adjustRightInd w:val="0"/>
        <w:sectPr w:rsidR="00711368" w:rsidRPr="006F1C0F" w:rsidSect="004C64AB">
          <w:headerReference w:type="even" r:id="rId13"/>
          <w:headerReference w:type="default" r:id="rId14"/>
          <w:headerReference w:type="first" r:id="rId15"/>
          <w:pgSz w:w="12240" w:h="15840"/>
          <w:pgMar w:top="1440" w:right="1440" w:bottom="1440" w:left="1440" w:header="720" w:footer="720" w:gutter="0"/>
          <w:cols w:space="720"/>
          <w:docGrid w:linePitch="299"/>
        </w:sectPr>
      </w:pPr>
    </w:p>
    <w:tbl>
      <w:tblPr>
        <w:tblW w:w="120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6"/>
        <w:gridCol w:w="3061"/>
        <w:gridCol w:w="2611"/>
        <w:gridCol w:w="5222"/>
      </w:tblGrid>
      <w:tr w:rsidR="006F1C0F" w:rsidRPr="006F1C0F" w14:paraId="2F1626F2" w14:textId="77777777" w:rsidTr="0036248B">
        <w:tc>
          <w:tcPr>
            <w:tcW w:w="1166" w:type="dxa"/>
            <w:tcBorders>
              <w:top w:val="single" w:sz="8" w:space="0" w:color="000000"/>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70C4FBA7" w14:textId="77777777" w:rsidR="00461988" w:rsidRPr="006F1C0F" w:rsidRDefault="00461988" w:rsidP="006F1C0F">
            <w:pPr>
              <w:jc w:val="center"/>
              <w:rPr>
                <w:b/>
              </w:rPr>
            </w:pPr>
            <w:r w:rsidRPr="006F1C0F">
              <w:rPr>
                <w:b/>
              </w:rPr>
              <w:lastRenderedPageBreak/>
              <w:t>Date</w:t>
            </w:r>
          </w:p>
        </w:tc>
        <w:tc>
          <w:tcPr>
            <w:tcW w:w="3061" w:type="dxa"/>
            <w:tcBorders>
              <w:top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4FF71A85" w14:textId="77777777" w:rsidR="00461988" w:rsidRPr="006F1C0F" w:rsidRDefault="00461988" w:rsidP="006F1C0F">
            <w:pPr>
              <w:jc w:val="center"/>
              <w:rPr>
                <w:b/>
              </w:rPr>
            </w:pPr>
            <w:r w:rsidRPr="006F1C0F">
              <w:rPr>
                <w:b/>
              </w:rPr>
              <w:t>Lecture and Discussion</w:t>
            </w:r>
          </w:p>
        </w:tc>
        <w:tc>
          <w:tcPr>
            <w:tcW w:w="2611" w:type="dxa"/>
            <w:tcBorders>
              <w:top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55C14CE3" w14:textId="77777777" w:rsidR="00461988" w:rsidRPr="006F1C0F" w:rsidRDefault="00461988" w:rsidP="006F1C0F">
            <w:pPr>
              <w:jc w:val="center"/>
              <w:rPr>
                <w:b/>
              </w:rPr>
            </w:pPr>
            <w:r w:rsidRPr="006F1C0F">
              <w:rPr>
                <w:b/>
              </w:rPr>
              <w:t>Skills Lab</w:t>
            </w:r>
          </w:p>
        </w:tc>
        <w:tc>
          <w:tcPr>
            <w:tcW w:w="5222" w:type="dxa"/>
            <w:tcBorders>
              <w:top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73AF81DE" w14:textId="77777777" w:rsidR="00461988" w:rsidRPr="006F1C0F" w:rsidRDefault="00461988" w:rsidP="006F1C0F">
            <w:pPr>
              <w:jc w:val="center"/>
              <w:rPr>
                <w:b/>
              </w:rPr>
            </w:pPr>
            <w:r w:rsidRPr="006F1C0F">
              <w:rPr>
                <w:b/>
              </w:rPr>
              <w:t>Homework (due the day of the class)</w:t>
            </w:r>
          </w:p>
        </w:tc>
      </w:tr>
      <w:tr w:rsidR="006F1C0F" w:rsidRPr="006F1C0F" w14:paraId="53AEE0C7" w14:textId="77777777" w:rsidTr="0036248B">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7FE0F125" w14:textId="77777777" w:rsidR="00461988" w:rsidRPr="006F1C0F" w:rsidRDefault="00461988" w:rsidP="006F1C0F">
            <w:pPr>
              <w:jc w:val="center"/>
              <w:rPr>
                <w:b/>
              </w:rPr>
            </w:pPr>
            <w:r w:rsidRPr="006F1C0F">
              <w:rPr>
                <w:b/>
              </w:rPr>
              <w:t>Week 1</w:t>
            </w:r>
          </w:p>
        </w:tc>
        <w:tc>
          <w:tcPr>
            <w:tcW w:w="3061" w:type="dxa"/>
            <w:tcBorders>
              <w:bottom w:val="single" w:sz="8" w:space="0" w:color="000000"/>
              <w:right w:val="single" w:sz="8" w:space="0" w:color="000000"/>
            </w:tcBorders>
            <w:tcMar>
              <w:top w:w="0" w:type="dxa"/>
              <w:left w:w="100" w:type="dxa"/>
              <w:bottom w:w="0" w:type="dxa"/>
              <w:right w:w="100" w:type="dxa"/>
            </w:tcMar>
          </w:tcPr>
          <w:p w14:paraId="60B157B9" w14:textId="1BA45ABE" w:rsidR="005C3885" w:rsidRPr="006F1C0F" w:rsidRDefault="00461988" w:rsidP="006F1C0F">
            <w:r w:rsidRPr="006F1C0F">
              <w:t xml:space="preserve">Introduction: </w:t>
            </w:r>
            <w:r w:rsidR="00B148C5">
              <w:t>h</w:t>
            </w:r>
            <w:r w:rsidRPr="006F1C0F">
              <w:t xml:space="preserve">istory of </w:t>
            </w:r>
            <w:r w:rsidR="005C3885" w:rsidRPr="006F1C0F">
              <w:t>career counseling and vocational psychology</w:t>
            </w:r>
          </w:p>
          <w:p w14:paraId="5AE22076" w14:textId="77777777" w:rsidR="00672F54" w:rsidRPr="006F1C0F" w:rsidRDefault="00672F54" w:rsidP="006F1C0F"/>
          <w:p w14:paraId="73901379" w14:textId="44C1D6FF" w:rsidR="00461988" w:rsidRPr="006F1C0F" w:rsidRDefault="00461988" w:rsidP="006F1C0F">
            <w:r w:rsidRPr="006F1C0F">
              <w:t xml:space="preserve">Your </w:t>
            </w:r>
            <w:r w:rsidR="005C3885" w:rsidRPr="006F1C0F">
              <w:t>professor shares their career lifeline</w:t>
            </w:r>
          </w:p>
        </w:tc>
        <w:tc>
          <w:tcPr>
            <w:tcW w:w="2611" w:type="dxa"/>
            <w:tcBorders>
              <w:bottom w:val="single" w:sz="8" w:space="0" w:color="000000"/>
              <w:right w:val="single" w:sz="8" w:space="0" w:color="000000"/>
            </w:tcBorders>
            <w:tcMar>
              <w:top w:w="0" w:type="dxa"/>
              <w:left w:w="100" w:type="dxa"/>
              <w:bottom w:w="0" w:type="dxa"/>
              <w:right w:w="100" w:type="dxa"/>
            </w:tcMar>
          </w:tcPr>
          <w:p w14:paraId="7947EC89" w14:textId="77777777" w:rsidR="00461988" w:rsidRPr="006F1C0F" w:rsidRDefault="00461988" w:rsidP="006F1C0F">
            <w:pPr>
              <w:widowControl w:val="0"/>
              <w:jc w:val="center"/>
            </w:pPr>
            <w:r w:rsidRPr="006F1C0F">
              <w:t>—</w:t>
            </w:r>
          </w:p>
        </w:tc>
        <w:tc>
          <w:tcPr>
            <w:tcW w:w="5222" w:type="dxa"/>
            <w:tcBorders>
              <w:bottom w:val="single" w:sz="8" w:space="0" w:color="000000"/>
              <w:right w:val="single" w:sz="8" w:space="0" w:color="000000"/>
            </w:tcBorders>
            <w:tcMar>
              <w:top w:w="0" w:type="dxa"/>
              <w:left w:w="100" w:type="dxa"/>
              <w:bottom w:w="0" w:type="dxa"/>
              <w:right w:w="100" w:type="dxa"/>
            </w:tcMar>
          </w:tcPr>
          <w:p w14:paraId="574A2D0B" w14:textId="2AD3B047" w:rsidR="00461988" w:rsidRPr="006F1C0F" w:rsidRDefault="00461988" w:rsidP="006F1C0F">
            <w:r w:rsidRPr="006F1C0F">
              <w:t xml:space="preserve">Swanson </w:t>
            </w:r>
            <w:r w:rsidR="0015202C">
              <w:t>&amp;</w:t>
            </w:r>
            <w:r w:rsidRPr="006F1C0F">
              <w:t xml:space="preserve"> Fouad (2019</w:t>
            </w:r>
            <w:r w:rsidR="00A52F96">
              <w:t>,</w:t>
            </w:r>
            <w:r w:rsidRPr="006F1C0F">
              <w:t xml:space="preserve"> Chapters 1 </w:t>
            </w:r>
            <w:r w:rsidR="00A52F96">
              <w:t>&amp;</w:t>
            </w:r>
            <w:r w:rsidRPr="006F1C0F">
              <w:t xml:space="preserve"> 2); Baker (2009); Savickas </w:t>
            </w:r>
            <w:r w:rsidR="00A52F96">
              <w:t>&amp;</w:t>
            </w:r>
            <w:r w:rsidRPr="006F1C0F">
              <w:t xml:space="preserve"> Baker (2005)</w:t>
            </w:r>
          </w:p>
        </w:tc>
      </w:tr>
      <w:tr w:rsidR="006F1C0F" w:rsidRPr="006F1C0F" w14:paraId="5D89F918" w14:textId="77777777" w:rsidTr="0036248B">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76F20DB4" w14:textId="77777777" w:rsidR="00461988" w:rsidRPr="006F1C0F" w:rsidRDefault="00461988" w:rsidP="006F1C0F">
            <w:pPr>
              <w:jc w:val="center"/>
              <w:rPr>
                <w:b/>
              </w:rPr>
            </w:pPr>
            <w:r w:rsidRPr="006F1C0F">
              <w:rPr>
                <w:b/>
              </w:rPr>
              <w:t>Week 2</w:t>
            </w:r>
          </w:p>
        </w:tc>
        <w:tc>
          <w:tcPr>
            <w:tcW w:w="3061" w:type="dxa"/>
            <w:tcBorders>
              <w:bottom w:val="single" w:sz="8" w:space="0" w:color="000000"/>
              <w:right w:val="single" w:sz="8" w:space="0" w:color="000000"/>
            </w:tcBorders>
            <w:tcMar>
              <w:top w:w="0" w:type="dxa"/>
              <w:left w:w="100" w:type="dxa"/>
              <w:bottom w:w="0" w:type="dxa"/>
              <w:right w:w="100" w:type="dxa"/>
            </w:tcMar>
          </w:tcPr>
          <w:p w14:paraId="3F04A34F" w14:textId="72FCBE9E" w:rsidR="00461988" w:rsidRPr="006F1C0F" w:rsidRDefault="005C3885" w:rsidP="006F1C0F">
            <w:r w:rsidRPr="006F1C0F">
              <w:t xml:space="preserve">Critical review of </w:t>
            </w:r>
            <w:r w:rsidR="00031C08" w:rsidRPr="006F1C0F">
              <w:t>theory of work adjustment and person–environment fit theory</w:t>
            </w:r>
          </w:p>
        </w:tc>
        <w:tc>
          <w:tcPr>
            <w:tcW w:w="2611" w:type="dxa"/>
            <w:tcBorders>
              <w:bottom w:val="single" w:sz="8" w:space="0" w:color="000000"/>
              <w:right w:val="single" w:sz="8" w:space="0" w:color="000000"/>
            </w:tcBorders>
            <w:tcMar>
              <w:top w:w="0" w:type="dxa"/>
              <w:left w:w="100" w:type="dxa"/>
              <w:bottom w:w="0" w:type="dxa"/>
              <w:right w:w="100" w:type="dxa"/>
            </w:tcMar>
          </w:tcPr>
          <w:p w14:paraId="2FF9DD59" w14:textId="499C35C2" w:rsidR="00461988" w:rsidRPr="006F1C0F" w:rsidRDefault="00461988" w:rsidP="006F1C0F">
            <w:pPr>
              <w:widowControl w:val="0"/>
            </w:pPr>
            <w:r w:rsidRPr="006F1C0F">
              <w:t xml:space="preserve">Exercise 1: Exploring </w:t>
            </w:r>
            <w:r w:rsidR="00361A94">
              <w:t>y</w:t>
            </w:r>
            <w:r w:rsidRPr="006F1C0F">
              <w:t xml:space="preserve">our </w:t>
            </w:r>
            <w:r w:rsidR="00361A94">
              <w:t>c</w:t>
            </w:r>
            <w:r w:rsidRPr="006F1C0F">
              <w:t xml:space="preserve">lient’s </w:t>
            </w:r>
            <w:r w:rsidR="00361A94">
              <w:t>s</w:t>
            </w:r>
            <w:r w:rsidRPr="006F1C0F">
              <w:t>kills</w:t>
            </w:r>
          </w:p>
        </w:tc>
        <w:tc>
          <w:tcPr>
            <w:tcW w:w="5222" w:type="dxa"/>
            <w:tcBorders>
              <w:bottom w:val="single" w:sz="8" w:space="0" w:color="000000"/>
              <w:right w:val="single" w:sz="8" w:space="0" w:color="000000"/>
            </w:tcBorders>
            <w:tcMar>
              <w:top w:w="0" w:type="dxa"/>
              <w:left w:w="100" w:type="dxa"/>
              <w:bottom w:w="0" w:type="dxa"/>
              <w:right w:w="100" w:type="dxa"/>
            </w:tcMar>
          </w:tcPr>
          <w:p w14:paraId="1FAD7C65" w14:textId="20A8DB49" w:rsidR="00461988" w:rsidRPr="006F1C0F" w:rsidRDefault="00461988" w:rsidP="006F1C0F">
            <w:r w:rsidRPr="006F1C0F">
              <w:t xml:space="preserve">Swanson </w:t>
            </w:r>
            <w:r w:rsidR="00B401A3">
              <w:t>&amp;</w:t>
            </w:r>
            <w:r w:rsidRPr="006F1C0F">
              <w:t xml:space="preserve"> Fouad (2019</w:t>
            </w:r>
            <w:r w:rsidR="00B401A3">
              <w:t>,</w:t>
            </w:r>
            <w:r w:rsidRPr="006F1C0F">
              <w:t xml:space="preserve"> Chapters 7 </w:t>
            </w:r>
            <w:r w:rsidR="00B401A3">
              <w:t>&amp;</w:t>
            </w:r>
            <w:r w:rsidRPr="006F1C0F">
              <w:t xml:space="preserve"> 8)</w:t>
            </w:r>
          </w:p>
        </w:tc>
      </w:tr>
      <w:tr w:rsidR="006F1C0F" w:rsidRPr="006F1C0F" w14:paraId="668FE42F" w14:textId="77777777" w:rsidTr="0036248B">
        <w:trPr>
          <w:trHeight w:val="961"/>
        </w:trPr>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1125F5B9" w14:textId="77777777" w:rsidR="00461988" w:rsidRPr="006F1C0F" w:rsidRDefault="00461988" w:rsidP="006F1C0F">
            <w:pPr>
              <w:jc w:val="center"/>
              <w:rPr>
                <w:b/>
              </w:rPr>
            </w:pPr>
            <w:r w:rsidRPr="006F1C0F">
              <w:rPr>
                <w:b/>
              </w:rPr>
              <w:t>Week 3</w:t>
            </w:r>
          </w:p>
        </w:tc>
        <w:tc>
          <w:tcPr>
            <w:tcW w:w="3061" w:type="dxa"/>
            <w:tcBorders>
              <w:bottom w:val="single" w:sz="8" w:space="0" w:color="000000"/>
              <w:right w:val="single" w:sz="8" w:space="0" w:color="000000"/>
            </w:tcBorders>
            <w:tcMar>
              <w:top w:w="0" w:type="dxa"/>
              <w:left w:w="100" w:type="dxa"/>
              <w:bottom w:w="0" w:type="dxa"/>
              <w:right w:w="100" w:type="dxa"/>
            </w:tcMar>
          </w:tcPr>
          <w:p w14:paraId="7850722D" w14:textId="43D4E1DF" w:rsidR="00461988" w:rsidRPr="006F1C0F" w:rsidRDefault="007E4674" w:rsidP="006F1C0F">
            <w:r w:rsidRPr="006F1C0F">
              <w:t>C</w:t>
            </w:r>
            <w:r w:rsidR="005C3885" w:rsidRPr="006F1C0F">
              <w:t xml:space="preserve">ritical review of </w:t>
            </w:r>
            <w:r w:rsidR="00D06F9A">
              <w:t>l</w:t>
            </w:r>
            <w:r w:rsidR="005C3885" w:rsidRPr="006F1C0F">
              <w:t xml:space="preserve">ogotherapy: </w:t>
            </w:r>
            <w:r w:rsidR="00D06F9A">
              <w:t>m</w:t>
            </w:r>
            <w:r w:rsidR="005C3885" w:rsidRPr="006F1C0F">
              <w:t>eaning</w:t>
            </w:r>
            <w:r w:rsidR="00D06F9A">
              <w:t xml:space="preserve"> </w:t>
            </w:r>
            <w:r w:rsidR="005C3885" w:rsidRPr="006F1C0F">
              <w:t>making in career counseling</w:t>
            </w:r>
          </w:p>
        </w:tc>
        <w:tc>
          <w:tcPr>
            <w:tcW w:w="2611" w:type="dxa"/>
            <w:tcBorders>
              <w:bottom w:val="single" w:sz="8" w:space="0" w:color="000000"/>
              <w:right w:val="single" w:sz="8" w:space="0" w:color="000000"/>
            </w:tcBorders>
            <w:tcMar>
              <w:top w:w="0" w:type="dxa"/>
              <w:left w:w="100" w:type="dxa"/>
              <w:bottom w:w="0" w:type="dxa"/>
              <w:right w:w="100" w:type="dxa"/>
            </w:tcMar>
          </w:tcPr>
          <w:p w14:paraId="607F8D82" w14:textId="77777777" w:rsidR="00F15332" w:rsidRDefault="00461988" w:rsidP="006F1C0F">
            <w:pPr>
              <w:widowControl w:val="0"/>
            </w:pPr>
            <w:r w:rsidRPr="006F1C0F">
              <w:t xml:space="preserve">Group 1 </w:t>
            </w:r>
            <w:r w:rsidR="005611ED">
              <w:t>p</w:t>
            </w:r>
            <w:r w:rsidRPr="006F1C0F">
              <w:t xml:space="preserve">resents </w:t>
            </w:r>
            <w:r w:rsidR="005611ED">
              <w:t>c</w:t>
            </w:r>
            <w:r w:rsidRPr="006F1C0F">
              <w:t xml:space="preserve">areer </w:t>
            </w:r>
            <w:r w:rsidR="005611ED">
              <w:t>l</w:t>
            </w:r>
            <w:r w:rsidRPr="006F1C0F">
              <w:t>ifelines</w:t>
            </w:r>
          </w:p>
          <w:p w14:paraId="1DB73660" w14:textId="77777777" w:rsidR="004B1972" w:rsidRDefault="004B1972" w:rsidP="006F1C0F">
            <w:pPr>
              <w:widowControl w:val="0"/>
            </w:pPr>
          </w:p>
          <w:p w14:paraId="41391C7D" w14:textId="479CAC01" w:rsidR="00461988" w:rsidRPr="006F1C0F" w:rsidRDefault="00461988" w:rsidP="006F1C0F">
            <w:pPr>
              <w:widowControl w:val="0"/>
            </w:pPr>
            <w:r w:rsidRPr="006F1C0F">
              <w:t xml:space="preserve">Exercise 2: Exploring </w:t>
            </w:r>
            <w:r w:rsidR="005611ED">
              <w:t>y</w:t>
            </w:r>
            <w:r w:rsidRPr="006F1C0F">
              <w:t xml:space="preserve">our </w:t>
            </w:r>
            <w:r w:rsidR="005611ED">
              <w:t>c</w:t>
            </w:r>
            <w:r w:rsidRPr="006F1C0F">
              <w:t xml:space="preserve">lient’s </w:t>
            </w:r>
            <w:r w:rsidR="005611ED">
              <w:t>v</w:t>
            </w:r>
            <w:r w:rsidRPr="006F1C0F">
              <w:t>alues</w:t>
            </w:r>
          </w:p>
        </w:tc>
        <w:tc>
          <w:tcPr>
            <w:tcW w:w="5222" w:type="dxa"/>
            <w:tcBorders>
              <w:bottom w:val="single" w:sz="8" w:space="0" w:color="000000"/>
              <w:right w:val="single" w:sz="8" w:space="0" w:color="000000"/>
            </w:tcBorders>
            <w:tcMar>
              <w:top w:w="0" w:type="dxa"/>
              <w:left w:w="100" w:type="dxa"/>
              <w:bottom w:w="0" w:type="dxa"/>
              <w:right w:w="100" w:type="dxa"/>
            </w:tcMar>
          </w:tcPr>
          <w:p w14:paraId="4706AFB7" w14:textId="0D0B43A7" w:rsidR="00461988" w:rsidRPr="006F1C0F" w:rsidRDefault="00461988" w:rsidP="006F1C0F">
            <w:r w:rsidRPr="006F1C0F">
              <w:t>Dik</w:t>
            </w:r>
            <w:r w:rsidR="00016B1E" w:rsidRPr="006F1C0F">
              <w:t xml:space="preserve"> et al.</w:t>
            </w:r>
            <w:r w:rsidRPr="006F1C0F">
              <w:t xml:space="preserve"> (2015); Lewis</w:t>
            </w:r>
            <w:r w:rsidR="00016B1E" w:rsidRPr="006F1C0F">
              <w:t xml:space="preserve"> et al.</w:t>
            </w:r>
            <w:r w:rsidRPr="006F1C0F">
              <w:t xml:space="preserve"> (2018); Schultze </w:t>
            </w:r>
            <w:r w:rsidR="00B401A3">
              <w:t>&amp;</w:t>
            </w:r>
            <w:r w:rsidRPr="006F1C0F">
              <w:t xml:space="preserve"> Miller (</w:t>
            </w:r>
            <w:r w:rsidR="00F31835" w:rsidRPr="006F1C0F">
              <w:t>2004</w:t>
            </w:r>
            <w:r w:rsidRPr="006F1C0F">
              <w:t xml:space="preserve">); </w:t>
            </w:r>
            <w:r w:rsidR="00016B1E" w:rsidRPr="006F1C0F">
              <w:t xml:space="preserve">complete </w:t>
            </w:r>
            <w:r w:rsidRPr="006F1C0F">
              <w:t xml:space="preserve">career assessments to trade with a partner in </w:t>
            </w:r>
            <w:r w:rsidR="00016B1E" w:rsidRPr="006F1C0F">
              <w:t xml:space="preserve">2 </w:t>
            </w:r>
            <w:r w:rsidRPr="006F1C0F">
              <w:t>weeks</w:t>
            </w:r>
          </w:p>
        </w:tc>
      </w:tr>
      <w:tr w:rsidR="006F1C0F" w:rsidRPr="006F1C0F" w14:paraId="06CCB7A8" w14:textId="77777777" w:rsidTr="0036248B">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3931BDB6" w14:textId="77777777" w:rsidR="00461988" w:rsidRPr="006F1C0F" w:rsidRDefault="00461988" w:rsidP="006F1C0F">
            <w:pPr>
              <w:jc w:val="center"/>
              <w:rPr>
                <w:b/>
              </w:rPr>
            </w:pPr>
            <w:r w:rsidRPr="006F1C0F">
              <w:rPr>
                <w:b/>
              </w:rPr>
              <w:lastRenderedPageBreak/>
              <w:t>Week 4</w:t>
            </w:r>
          </w:p>
        </w:tc>
        <w:tc>
          <w:tcPr>
            <w:tcW w:w="3061" w:type="dxa"/>
            <w:tcBorders>
              <w:bottom w:val="single" w:sz="8" w:space="0" w:color="000000"/>
              <w:right w:val="single" w:sz="8" w:space="0" w:color="000000"/>
            </w:tcBorders>
            <w:tcMar>
              <w:top w:w="0" w:type="dxa"/>
              <w:left w:w="100" w:type="dxa"/>
              <w:bottom w:w="0" w:type="dxa"/>
              <w:right w:w="100" w:type="dxa"/>
            </w:tcMar>
          </w:tcPr>
          <w:p w14:paraId="43EB1395" w14:textId="208A8B78" w:rsidR="00672F54" w:rsidRPr="006F1C0F" w:rsidRDefault="005C3885" w:rsidP="006F1C0F">
            <w:r w:rsidRPr="006F1C0F">
              <w:t xml:space="preserve">Critical review of </w:t>
            </w:r>
            <w:r w:rsidR="00031C08" w:rsidRPr="006F1C0F">
              <w:t>social cognitive career theory</w:t>
            </w:r>
          </w:p>
          <w:p w14:paraId="26FD829E" w14:textId="77777777" w:rsidR="00672F54" w:rsidRPr="006F1C0F" w:rsidRDefault="00672F54" w:rsidP="006F1C0F"/>
          <w:p w14:paraId="4447B267" w14:textId="7E1537CF" w:rsidR="00461988" w:rsidRPr="006F1C0F" w:rsidRDefault="005C3885" w:rsidP="006F1C0F">
            <w:r w:rsidRPr="006F1C0F">
              <w:t>Check-in on the workshop</w:t>
            </w:r>
          </w:p>
          <w:p w14:paraId="68F50271" w14:textId="77777777" w:rsidR="00F15332" w:rsidRDefault="00F15332" w:rsidP="006F1C0F">
            <w:pPr>
              <w:rPr>
                <w:i/>
                <w:iCs/>
              </w:rPr>
            </w:pPr>
          </w:p>
          <w:p w14:paraId="0D93F79B" w14:textId="1864AAB1" w:rsidR="00461988" w:rsidRPr="006F1C0F" w:rsidRDefault="005C3885" w:rsidP="006F1C0F">
            <w:pPr>
              <w:rPr>
                <w:i/>
                <w:iCs/>
              </w:rPr>
            </w:pPr>
            <w:r w:rsidRPr="006F1C0F">
              <w:rPr>
                <w:i/>
                <w:iCs/>
              </w:rPr>
              <w:t>Bring assessment results to class to trade with a classmate</w:t>
            </w:r>
          </w:p>
        </w:tc>
        <w:tc>
          <w:tcPr>
            <w:tcW w:w="2611" w:type="dxa"/>
            <w:tcBorders>
              <w:bottom w:val="single" w:sz="8" w:space="0" w:color="000000"/>
              <w:right w:val="single" w:sz="8" w:space="0" w:color="000000"/>
            </w:tcBorders>
            <w:tcMar>
              <w:top w:w="0" w:type="dxa"/>
              <w:left w:w="100" w:type="dxa"/>
              <w:bottom w:w="0" w:type="dxa"/>
              <w:right w:w="100" w:type="dxa"/>
            </w:tcMar>
          </w:tcPr>
          <w:p w14:paraId="644FA008" w14:textId="77777777" w:rsidR="004B1972" w:rsidRDefault="00461988" w:rsidP="006F1C0F">
            <w:pPr>
              <w:widowControl w:val="0"/>
            </w:pPr>
            <w:r w:rsidRPr="006F1C0F">
              <w:t xml:space="preserve">Group 2 </w:t>
            </w:r>
            <w:r w:rsidR="005611ED">
              <w:t>p</w:t>
            </w:r>
            <w:r w:rsidRPr="006F1C0F">
              <w:t xml:space="preserve">resents </w:t>
            </w:r>
            <w:r w:rsidR="005611ED">
              <w:t>c</w:t>
            </w:r>
            <w:r w:rsidRPr="006F1C0F">
              <w:t xml:space="preserve">areer </w:t>
            </w:r>
            <w:r w:rsidR="005611ED">
              <w:t>l</w:t>
            </w:r>
            <w:r w:rsidRPr="006F1C0F">
              <w:t>ifelines</w:t>
            </w:r>
          </w:p>
          <w:p w14:paraId="70C76C05" w14:textId="77777777" w:rsidR="004B1972" w:rsidRDefault="004B1972" w:rsidP="006F1C0F">
            <w:pPr>
              <w:widowControl w:val="0"/>
            </w:pPr>
          </w:p>
          <w:p w14:paraId="008EB527" w14:textId="5DBB2D58" w:rsidR="00461988" w:rsidRPr="006F1C0F" w:rsidRDefault="00461988" w:rsidP="006F1C0F">
            <w:pPr>
              <w:widowControl w:val="0"/>
            </w:pPr>
            <w:r w:rsidRPr="006F1C0F">
              <w:t xml:space="preserve">Exercise 3: Exploring </w:t>
            </w:r>
            <w:r w:rsidR="006B40F7">
              <w:t xml:space="preserve">your client’s </w:t>
            </w:r>
            <w:r w:rsidR="00981B4D">
              <w:t>d</w:t>
            </w:r>
            <w:r w:rsidRPr="006F1C0F">
              <w:t>ecision-</w:t>
            </w:r>
            <w:r w:rsidR="00981B4D">
              <w:t>m</w:t>
            </w:r>
            <w:r w:rsidRPr="006F1C0F">
              <w:t xml:space="preserve">aking </w:t>
            </w:r>
            <w:r w:rsidR="00981B4D">
              <w:t>s</w:t>
            </w:r>
            <w:r w:rsidRPr="006F1C0F">
              <w:t>tyles</w:t>
            </w:r>
          </w:p>
        </w:tc>
        <w:tc>
          <w:tcPr>
            <w:tcW w:w="5222" w:type="dxa"/>
            <w:tcBorders>
              <w:bottom w:val="single" w:sz="8" w:space="0" w:color="000000"/>
              <w:right w:val="single" w:sz="8" w:space="0" w:color="000000"/>
            </w:tcBorders>
            <w:tcMar>
              <w:top w:w="0" w:type="dxa"/>
              <w:left w:w="100" w:type="dxa"/>
              <w:bottom w:w="0" w:type="dxa"/>
              <w:right w:w="100" w:type="dxa"/>
            </w:tcMar>
          </w:tcPr>
          <w:p w14:paraId="7DC84359" w14:textId="7A5B998D" w:rsidR="00461988" w:rsidRPr="006F1C0F" w:rsidRDefault="00461988" w:rsidP="006F1C0F">
            <w:r w:rsidRPr="006F1C0F">
              <w:t xml:space="preserve">Swanson </w:t>
            </w:r>
            <w:r w:rsidR="00B401A3">
              <w:t>&amp;</w:t>
            </w:r>
            <w:r w:rsidRPr="006F1C0F">
              <w:t xml:space="preserve"> Fouad (2019</w:t>
            </w:r>
            <w:r w:rsidR="00B401A3">
              <w:t>,</w:t>
            </w:r>
            <w:r w:rsidRPr="006F1C0F">
              <w:t xml:space="preserve"> Chapter 11); Brown </w:t>
            </w:r>
            <w:r w:rsidR="00B401A3">
              <w:t>&amp;</w:t>
            </w:r>
            <w:r w:rsidRPr="006F1C0F">
              <w:t xml:space="preserve"> Lent (2019)</w:t>
            </w:r>
          </w:p>
        </w:tc>
      </w:tr>
      <w:tr w:rsidR="006F1C0F" w:rsidRPr="006F1C0F" w14:paraId="6787790C" w14:textId="77777777" w:rsidTr="0036248B">
        <w:trPr>
          <w:trHeight w:val="671"/>
        </w:trPr>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76AE4C85" w14:textId="77777777" w:rsidR="00461988" w:rsidRPr="006F1C0F" w:rsidRDefault="00461988" w:rsidP="006F1C0F">
            <w:pPr>
              <w:jc w:val="center"/>
              <w:rPr>
                <w:b/>
              </w:rPr>
            </w:pPr>
            <w:r w:rsidRPr="006F1C0F">
              <w:rPr>
                <w:b/>
              </w:rPr>
              <w:t>Week 5</w:t>
            </w:r>
          </w:p>
        </w:tc>
        <w:tc>
          <w:tcPr>
            <w:tcW w:w="3061" w:type="dxa"/>
            <w:tcBorders>
              <w:bottom w:val="single" w:sz="8" w:space="0" w:color="000000"/>
              <w:right w:val="single" w:sz="8" w:space="0" w:color="000000"/>
            </w:tcBorders>
            <w:tcMar>
              <w:top w:w="0" w:type="dxa"/>
              <w:left w:w="100" w:type="dxa"/>
              <w:bottom w:w="0" w:type="dxa"/>
              <w:right w:w="100" w:type="dxa"/>
            </w:tcMar>
          </w:tcPr>
          <w:p w14:paraId="34B88429" w14:textId="29AA9F9D" w:rsidR="005C3885" w:rsidRPr="006F1C0F" w:rsidRDefault="005C3885" w:rsidP="006F1C0F">
            <w:pPr>
              <w:rPr>
                <w:bCs/>
              </w:rPr>
            </w:pPr>
            <w:r w:rsidRPr="006F1C0F">
              <w:rPr>
                <w:bCs/>
              </w:rPr>
              <w:t xml:space="preserve">Critical review of the </w:t>
            </w:r>
            <w:r w:rsidR="00031C08" w:rsidRPr="006F1C0F">
              <w:rPr>
                <w:bCs/>
              </w:rPr>
              <w:t>psychology of working theory</w:t>
            </w:r>
          </w:p>
          <w:p w14:paraId="782B7304" w14:textId="77777777" w:rsidR="00672F54" w:rsidRPr="006F1C0F" w:rsidRDefault="00672F54" w:rsidP="006F1C0F">
            <w:pPr>
              <w:rPr>
                <w:bCs/>
              </w:rPr>
            </w:pPr>
          </w:p>
          <w:p w14:paraId="17BA75C4" w14:textId="27C7905D" w:rsidR="00461988" w:rsidRPr="006F1C0F" w:rsidRDefault="005C3885" w:rsidP="006F1C0F">
            <w:pPr>
              <w:rPr>
                <w:bCs/>
                <w:i/>
              </w:rPr>
            </w:pPr>
            <w:r w:rsidRPr="006F1C0F">
              <w:rPr>
                <w:bCs/>
              </w:rPr>
              <w:t xml:space="preserve">Current events: </w:t>
            </w:r>
            <w:r w:rsidR="007074D3">
              <w:rPr>
                <w:bCs/>
              </w:rPr>
              <w:t>c</w:t>
            </w:r>
            <w:r w:rsidRPr="006F1C0F">
              <w:rPr>
                <w:bCs/>
              </w:rPr>
              <w:t>areers and the COVID-19 pandemic</w:t>
            </w:r>
          </w:p>
        </w:tc>
        <w:tc>
          <w:tcPr>
            <w:tcW w:w="2611" w:type="dxa"/>
            <w:tcBorders>
              <w:bottom w:val="single" w:sz="8" w:space="0" w:color="000000"/>
              <w:right w:val="single" w:sz="8" w:space="0" w:color="000000"/>
            </w:tcBorders>
            <w:tcMar>
              <w:top w:w="0" w:type="dxa"/>
              <w:left w:w="100" w:type="dxa"/>
              <w:bottom w:w="0" w:type="dxa"/>
              <w:right w:w="100" w:type="dxa"/>
            </w:tcMar>
          </w:tcPr>
          <w:p w14:paraId="6744A5CF" w14:textId="718B999F" w:rsidR="00461988" w:rsidRPr="006F1C0F" w:rsidRDefault="00461988" w:rsidP="006F1C0F">
            <w:pPr>
              <w:widowControl w:val="0"/>
            </w:pPr>
            <w:r w:rsidRPr="006F1C0F">
              <w:t xml:space="preserve">Exercise 4: Exploring </w:t>
            </w:r>
            <w:r w:rsidR="00FC687C">
              <w:t>your client’s</w:t>
            </w:r>
            <w:r w:rsidR="00172F9D">
              <w:t xml:space="preserve"> c</w:t>
            </w:r>
            <w:r w:rsidRPr="006F1C0F">
              <w:t xml:space="preserve">ultural and </w:t>
            </w:r>
            <w:r w:rsidR="00172F9D">
              <w:t>f</w:t>
            </w:r>
            <w:r w:rsidRPr="006F1C0F">
              <w:t xml:space="preserve">amilial </w:t>
            </w:r>
            <w:r w:rsidR="00172F9D">
              <w:t>i</w:t>
            </w:r>
            <w:r w:rsidRPr="006F1C0F">
              <w:t xml:space="preserve">nfluences </w:t>
            </w:r>
          </w:p>
        </w:tc>
        <w:tc>
          <w:tcPr>
            <w:tcW w:w="5222" w:type="dxa"/>
            <w:tcBorders>
              <w:bottom w:val="single" w:sz="8" w:space="0" w:color="000000"/>
              <w:right w:val="single" w:sz="8" w:space="0" w:color="000000"/>
            </w:tcBorders>
            <w:tcMar>
              <w:top w:w="0" w:type="dxa"/>
              <w:left w:w="100" w:type="dxa"/>
              <w:bottom w:w="0" w:type="dxa"/>
              <w:right w:w="100" w:type="dxa"/>
            </w:tcMar>
          </w:tcPr>
          <w:p w14:paraId="6C71DF11" w14:textId="5FCB7C5B" w:rsidR="00461988" w:rsidRPr="006F1C0F" w:rsidRDefault="00461988" w:rsidP="006F1C0F">
            <w:r w:rsidRPr="006F1C0F">
              <w:t xml:space="preserve">Swanson </w:t>
            </w:r>
            <w:r w:rsidR="00D10A6F">
              <w:t>&amp;</w:t>
            </w:r>
            <w:r w:rsidRPr="006F1C0F">
              <w:t xml:space="preserve"> Fouad (2019</w:t>
            </w:r>
            <w:r w:rsidR="00D10A6F">
              <w:t>,</w:t>
            </w:r>
            <w:r w:rsidRPr="006F1C0F">
              <w:t xml:space="preserve"> Chapter 13); Blustein et al. (2019)</w:t>
            </w:r>
          </w:p>
        </w:tc>
      </w:tr>
      <w:tr w:rsidR="006F1C0F" w:rsidRPr="006F1C0F" w14:paraId="38326D99" w14:textId="77777777" w:rsidTr="0036248B">
        <w:trPr>
          <w:trHeight w:val="695"/>
        </w:trPr>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533BB486" w14:textId="77777777" w:rsidR="00461988" w:rsidRPr="006F1C0F" w:rsidRDefault="00461988" w:rsidP="006F1C0F">
            <w:pPr>
              <w:jc w:val="center"/>
              <w:rPr>
                <w:b/>
              </w:rPr>
            </w:pPr>
            <w:r w:rsidRPr="006F1C0F">
              <w:rPr>
                <w:b/>
              </w:rPr>
              <w:t>Week 6</w:t>
            </w:r>
          </w:p>
        </w:tc>
        <w:tc>
          <w:tcPr>
            <w:tcW w:w="3061" w:type="dxa"/>
            <w:tcBorders>
              <w:bottom w:val="single" w:sz="8" w:space="0" w:color="000000"/>
              <w:right w:val="single" w:sz="8" w:space="0" w:color="000000"/>
            </w:tcBorders>
            <w:tcMar>
              <w:top w:w="0" w:type="dxa"/>
              <w:left w:w="100" w:type="dxa"/>
              <w:bottom w:w="0" w:type="dxa"/>
              <w:right w:w="100" w:type="dxa"/>
            </w:tcMar>
          </w:tcPr>
          <w:p w14:paraId="0DEFB796" w14:textId="0B664CEF" w:rsidR="005C3885" w:rsidRPr="006F1C0F" w:rsidRDefault="005C3885" w:rsidP="006F1C0F">
            <w:r w:rsidRPr="006F1C0F">
              <w:t>Let’s prepare for our outreach workshop!</w:t>
            </w:r>
          </w:p>
          <w:p w14:paraId="3276040B" w14:textId="77777777" w:rsidR="00672F54" w:rsidRPr="006F1C0F" w:rsidRDefault="00672F54" w:rsidP="006F1C0F"/>
          <w:p w14:paraId="3489597D" w14:textId="4062A213" w:rsidR="00461988" w:rsidRPr="006F1C0F" w:rsidRDefault="005C3885" w:rsidP="006F1C0F">
            <w:r w:rsidRPr="006F1C0F">
              <w:t>Check-in on upcoming midterm exam</w:t>
            </w:r>
          </w:p>
        </w:tc>
        <w:tc>
          <w:tcPr>
            <w:tcW w:w="2611" w:type="dxa"/>
            <w:tcBorders>
              <w:bottom w:val="single" w:sz="8" w:space="0" w:color="000000"/>
              <w:right w:val="single" w:sz="8" w:space="0" w:color="000000"/>
            </w:tcBorders>
            <w:tcMar>
              <w:top w:w="0" w:type="dxa"/>
              <w:left w:w="100" w:type="dxa"/>
              <w:bottom w:w="0" w:type="dxa"/>
              <w:right w:w="100" w:type="dxa"/>
            </w:tcMar>
          </w:tcPr>
          <w:p w14:paraId="143ADDF7" w14:textId="1D8852F7" w:rsidR="00461988" w:rsidRPr="006F1C0F" w:rsidRDefault="00461988" w:rsidP="006F1C0F">
            <w:pPr>
              <w:widowControl w:val="0"/>
            </w:pPr>
            <w:r w:rsidRPr="006F1C0F">
              <w:lastRenderedPageBreak/>
              <w:t xml:space="preserve">Exercise 5: Discussing the </w:t>
            </w:r>
            <w:r w:rsidR="00E34F82">
              <w:t>b</w:t>
            </w:r>
            <w:r w:rsidRPr="006F1C0F">
              <w:t xml:space="preserve">enefits of </w:t>
            </w:r>
            <w:r w:rsidR="00E34F82">
              <w:t>c</w:t>
            </w:r>
            <w:r w:rsidRPr="006F1C0F">
              <w:t xml:space="preserve">areer </w:t>
            </w:r>
            <w:r w:rsidR="00E34F82">
              <w:lastRenderedPageBreak/>
              <w:t>c</w:t>
            </w:r>
            <w:r w:rsidRPr="006F1C0F">
              <w:t>ounseling</w:t>
            </w:r>
          </w:p>
        </w:tc>
        <w:tc>
          <w:tcPr>
            <w:tcW w:w="5222" w:type="dxa"/>
            <w:tcBorders>
              <w:bottom w:val="single" w:sz="8" w:space="0" w:color="000000"/>
              <w:right w:val="single" w:sz="8" w:space="0" w:color="000000"/>
            </w:tcBorders>
            <w:tcMar>
              <w:top w:w="0" w:type="dxa"/>
              <w:left w:w="100" w:type="dxa"/>
              <w:bottom w:w="0" w:type="dxa"/>
              <w:right w:w="100" w:type="dxa"/>
            </w:tcMar>
          </w:tcPr>
          <w:p w14:paraId="17ABE30F" w14:textId="4FA2A5F6" w:rsidR="00461988" w:rsidRPr="006F1C0F" w:rsidRDefault="00461988" w:rsidP="006F1C0F">
            <w:r w:rsidRPr="006F1C0F">
              <w:lastRenderedPageBreak/>
              <w:t>No readings this week</w:t>
            </w:r>
          </w:p>
        </w:tc>
      </w:tr>
      <w:tr w:rsidR="006F1C0F" w:rsidRPr="006F1C0F" w14:paraId="7332AC0A" w14:textId="77777777" w:rsidTr="0036248B">
        <w:trPr>
          <w:trHeight w:val="692"/>
        </w:trPr>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01A35470" w14:textId="77777777" w:rsidR="00461988" w:rsidRPr="006F1C0F" w:rsidRDefault="00461988" w:rsidP="006F1C0F">
            <w:pPr>
              <w:jc w:val="center"/>
              <w:rPr>
                <w:b/>
              </w:rPr>
            </w:pPr>
            <w:r w:rsidRPr="006F1C0F">
              <w:rPr>
                <w:b/>
              </w:rPr>
              <w:t>Week 7</w:t>
            </w:r>
          </w:p>
        </w:tc>
        <w:tc>
          <w:tcPr>
            <w:tcW w:w="3061" w:type="dxa"/>
            <w:tcBorders>
              <w:bottom w:val="single" w:sz="8" w:space="0" w:color="000000"/>
              <w:right w:val="single" w:sz="8" w:space="0" w:color="000000"/>
            </w:tcBorders>
            <w:tcMar>
              <w:top w:w="0" w:type="dxa"/>
              <w:left w:w="100" w:type="dxa"/>
              <w:bottom w:w="0" w:type="dxa"/>
              <w:right w:w="100" w:type="dxa"/>
            </w:tcMar>
          </w:tcPr>
          <w:p w14:paraId="71EAF598" w14:textId="6EA22B9D" w:rsidR="00461988" w:rsidRPr="006F1C0F" w:rsidRDefault="00461988" w:rsidP="006F1C0F">
            <w:r w:rsidRPr="006F1C0F">
              <w:t xml:space="preserve">Critical </w:t>
            </w:r>
            <w:r w:rsidR="005C3885" w:rsidRPr="006F1C0F">
              <w:t>review of the role of assessment in career development</w:t>
            </w:r>
          </w:p>
        </w:tc>
        <w:tc>
          <w:tcPr>
            <w:tcW w:w="2611" w:type="dxa"/>
            <w:tcBorders>
              <w:bottom w:val="single" w:sz="8" w:space="0" w:color="000000"/>
              <w:right w:val="single" w:sz="8" w:space="0" w:color="000000"/>
            </w:tcBorders>
            <w:tcMar>
              <w:top w:w="0" w:type="dxa"/>
              <w:left w:w="100" w:type="dxa"/>
              <w:bottom w:w="0" w:type="dxa"/>
              <w:right w:w="100" w:type="dxa"/>
            </w:tcMar>
          </w:tcPr>
          <w:p w14:paraId="04107861" w14:textId="07E3DA57" w:rsidR="004F37C6" w:rsidRDefault="00461988" w:rsidP="006F1C0F">
            <w:pPr>
              <w:widowControl w:val="0"/>
            </w:pPr>
            <w:r w:rsidRPr="006F1C0F">
              <w:t xml:space="preserve">Exercise 6: Setting </w:t>
            </w:r>
            <w:r w:rsidR="00E34F82">
              <w:t>s</w:t>
            </w:r>
            <w:r w:rsidRPr="006F1C0F">
              <w:t xml:space="preserve">ession </w:t>
            </w:r>
            <w:r w:rsidR="00E34F82">
              <w:t>g</w:t>
            </w:r>
            <w:r w:rsidRPr="006F1C0F">
              <w:t>oals</w:t>
            </w:r>
          </w:p>
          <w:p w14:paraId="7403A632" w14:textId="77777777" w:rsidR="00A651FB" w:rsidRPr="006F1C0F" w:rsidRDefault="00A651FB" w:rsidP="006F1C0F">
            <w:pPr>
              <w:widowControl w:val="0"/>
            </w:pPr>
          </w:p>
          <w:p w14:paraId="5DDCCF2A" w14:textId="0AF437E6" w:rsidR="00461988" w:rsidRPr="006F1C0F" w:rsidRDefault="00461988" w:rsidP="006F1C0F">
            <w:pPr>
              <w:widowControl w:val="0"/>
            </w:pPr>
            <w:r w:rsidRPr="006F1C0F">
              <w:t xml:space="preserve">Midterm </w:t>
            </w:r>
            <w:r w:rsidR="004F37C6" w:rsidRPr="006F1C0F">
              <w:t>exam</w:t>
            </w:r>
          </w:p>
        </w:tc>
        <w:tc>
          <w:tcPr>
            <w:tcW w:w="5222" w:type="dxa"/>
            <w:tcBorders>
              <w:bottom w:val="single" w:sz="8" w:space="0" w:color="000000"/>
              <w:right w:val="single" w:sz="8" w:space="0" w:color="000000"/>
            </w:tcBorders>
            <w:tcMar>
              <w:top w:w="0" w:type="dxa"/>
              <w:left w:w="100" w:type="dxa"/>
              <w:bottom w:w="0" w:type="dxa"/>
              <w:right w:w="100" w:type="dxa"/>
            </w:tcMar>
          </w:tcPr>
          <w:p w14:paraId="7B0468BA" w14:textId="37EC6A44" w:rsidR="00461988" w:rsidRPr="006F1C0F" w:rsidRDefault="00461988" w:rsidP="006F1C0F">
            <w:r w:rsidRPr="006F1C0F">
              <w:t xml:space="preserve">Swanson </w:t>
            </w:r>
            <w:r w:rsidR="00D10A6F">
              <w:t>&amp;</w:t>
            </w:r>
            <w:r w:rsidRPr="006F1C0F">
              <w:t xml:space="preserve"> Fouad (2019</w:t>
            </w:r>
            <w:r w:rsidR="00D10A6F">
              <w:t>,</w:t>
            </w:r>
            <w:r w:rsidRPr="006F1C0F">
              <w:t xml:space="preserve"> Chapter 6); Ward </w:t>
            </w:r>
            <w:r w:rsidR="004F37C6" w:rsidRPr="006F1C0F">
              <w:t xml:space="preserve">&amp; </w:t>
            </w:r>
            <w:r w:rsidRPr="006F1C0F">
              <w:t>Bingham (1993); Lake</w:t>
            </w:r>
            <w:r w:rsidR="004F37C6" w:rsidRPr="006F1C0F">
              <w:t xml:space="preserve"> et al.</w:t>
            </w:r>
            <w:r w:rsidRPr="006F1C0F">
              <w:t xml:space="preserve"> (2019)</w:t>
            </w:r>
          </w:p>
        </w:tc>
      </w:tr>
      <w:tr w:rsidR="006F1C0F" w:rsidRPr="006F1C0F" w14:paraId="77803AF4" w14:textId="77777777" w:rsidTr="0036248B">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79FF013A" w14:textId="77777777" w:rsidR="00461988" w:rsidRPr="006F1C0F" w:rsidRDefault="00461988" w:rsidP="006F1C0F">
            <w:pPr>
              <w:jc w:val="center"/>
              <w:rPr>
                <w:b/>
              </w:rPr>
            </w:pPr>
            <w:r w:rsidRPr="006F1C0F">
              <w:rPr>
                <w:b/>
              </w:rPr>
              <w:t>Week 8</w:t>
            </w:r>
          </w:p>
        </w:tc>
        <w:tc>
          <w:tcPr>
            <w:tcW w:w="3061" w:type="dxa"/>
            <w:tcBorders>
              <w:bottom w:val="single" w:sz="8" w:space="0" w:color="000000"/>
              <w:right w:val="single" w:sz="8" w:space="0" w:color="000000"/>
            </w:tcBorders>
            <w:tcMar>
              <w:top w:w="0" w:type="dxa"/>
              <w:left w:w="100" w:type="dxa"/>
              <w:bottom w:w="0" w:type="dxa"/>
              <w:right w:w="100" w:type="dxa"/>
            </w:tcMar>
          </w:tcPr>
          <w:p w14:paraId="7510163E" w14:textId="30D87B35" w:rsidR="00672F54" w:rsidRPr="006F1C0F" w:rsidRDefault="00461988" w:rsidP="006F1C0F">
            <w:r w:rsidRPr="006F1C0F">
              <w:t>Critical</w:t>
            </w:r>
            <w:r w:rsidR="00966C60" w:rsidRPr="006F1C0F">
              <w:t xml:space="preserve"> review of </w:t>
            </w:r>
            <w:r w:rsidR="00031C08" w:rsidRPr="006F1C0F">
              <w:t>lifespan, life-space theory, and other developmental theories</w:t>
            </w:r>
          </w:p>
          <w:p w14:paraId="04BEF20C" w14:textId="77777777" w:rsidR="00672F54" w:rsidRPr="006F1C0F" w:rsidRDefault="00672F54" w:rsidP="006F1C0F"/>
          <w:p w14:paraId="46DF092D" w14:textId="770C78F8" w:rsidR="00461988" w:rsidRPr="006F1C0F" w:rsidRDefault="00807E59" w:rsidP="006F1C0F">
            <w:r w:rsidRPr="006F1C0F">
              <w:t>H</w:t>
            </w:r>
            <w:r w:rsidR="00966C60" w:rsidRPr="006F1C0F">
              <w:t>ow to provide assessment feedback to clients</w:t>
            </w:r>
          </w:p>
          <w:p w14:paraId="7D519030" w14:textId="77777777" w:rsidR="00672F54" w:rsidRPr="006F1C0F" w:rsidRDefault="00672F54" w:rsidP="006F1C0F"/>
          <w:p w14:paraId="756FEDF8" w14:textId="4B320181" w:rsidR="00461988" w:rsidRPr="006F1C0F" w:rsidRDefault="00461988" w:rsidP="006F1C0F">
            <w:pPr>
              <w:rPr>
                <w:i/>
              </w:rPr>
            </w:pPr>
            <w:r w:rsidRPr="006F1C0F">
              <w:rPr>
                <w:i/>
              </w:rPr>
              <w:lastRenderedPageBreak/>
              <w:t>Bring</w:t>
            </w:r>
            <w:r w:rsidR="00966C60" w:rsidRPr="006F1C0F">
              <w:rPr>
                <w:i/>
              </w:rPr>
              <w:t xml:space="preserve"> completed assessment paper to class for mock feedback session</w:t>
            </w:r>
          </w:p>
        </w:tc>
        <w:tc>
          <w:tcPr>
            <w:tcW w:w="2611" w:type="dxa"/>
            <w:tcBorders>
              <w:bottom w:val="single" w:sz="8" w:space="0" w:color="000000"/>
              <w:right w:val="single" w:sz="8" w:space="0" w:color="000000"/>
            </w:tcBorders>
            <w:tcMar>
              <w:top w:w="0" w:type="dxa"/>
              <w:left w:w="100" w:type="dxa"/>
              <w:bottom w:w="0" w:type="dxa"/>
              <w:right w:w="100" w:type="dxa"/>
            </w:tcMar>
          </w:tcPr>
          <w:p w14:paraId="62092F23" w14:textId="47D05410" w:rsidR="00461988" w:rsidRPr="006F1C0F" w:rsidRDefault="00461988" w:rsidP="006F1C0F">
            <w:pPr>
              <w:widowControl w:val="0"/>
            </w:pPr>
            <w:r w:rsidRPr="006F1C0F">
              <w:lastRenderedPageBreak/>
              <w:t xml:space="preserve">Exercise 7: Feedback on </w:t>
            </w:r>
            <w:r w:rsidR="00A651FB">
              <w:t>c</w:t>
            </w:r>
            <w:r w:rsidRPr="006F1C0F">
              <w:t xml:space="preserve">areer </w:t>
            </w:r>
            <w:r w:rsidR="00A651FB">
              <w:t>a</w:t>
            </w:r>
            <w:r w:rsidRPr="006F1C0F">
              <w:t>ssessments</w:t>
            </w:r>
          </w:p>
        </w:tc>
        <w:tc>
          <w:tcPr>
            <w:tcW w:w="5222" w:type="dxa"/>
            <w:tcBorders>
              <w:bottom w:val="single" w:sz="8" w:space="0" w:color="000000"/>
              <w:right w:val="single" w:sz="8" w:space="0" w:color="000000"/>
            </w:tcBorders>
            <w:tcMar>
              <w:top w:w="0" w:type="dxa"/>
              <w:left w:w="100" w:type="dxa"/>
              <w:bottom w:w="0" w:type="dxa"/>
              <w:right w:w="100" w:type="dxa"/>
            </w:tcMar>
          </w:tcPr>
          <w:p w14:paraId="15624F13" w14:textId="14E12EEE" w:rsidR="00461988" w:rsidRPr="006F1C0F" w:rsidRDefault="00461988" w:rsidP="006F1C0F">
            <w:r w:rsidRPr="006F1C0F">
              <w:t xml:space="preserve">Submit assessment paper through our </w:t>
            </w:r>
            <w:r w:rsidR="00966C60" w:rsidRPr="006F1C0F">
              <w:t>c</w:t>
            </w:r>
            <w:r w:rsidRPr="006F1C0F">
              <w:t xml:space="preserve">ourse </w:t>
            </w:r>
            <w:r w:rsidR="00966C60" w:rsidRPr="006F1C0F">
              <w:t>w</w:t>
            </w:r>
            <w:r w:rsidRPr="006F1C0F">
              <w:t xml:space="preserve">ebsite; Swanson </w:t>
            </w:r>
            <w:r w:rsidR="00966C60" w:rsidRPr="006F1C0F">
              <w:t xml:space="preserve">&amp; </w:t>
            </w:r>
            <w:r w:rsidRPr="006F1C0F">
              <w:t>Fouad (2019</w:t>
            </w:r>
            <w:r w:rsidR="00804E82">
              <w:t>,</w:t>
            </w:r>
            <w:r w:rsidRPr="006F1C0F">
              <w:t xml:space="preserve"> Chapter 9)</w:t>
            </w:r>
          </w:p>
        </w:tc>
      </w:tr>
      <w:tr w:rsidR="006F1C0F" w:rsidRPr="006F1C0F" w14:paraId="364AC287" w14:textId="77777777" w:rsidTr="0036248B">
        <w:trPr>
          <w:trHeight w:val="682"/>
        </w:trPr>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0D62A58B" w14:textId="77777777" w:rsidR="00461988" w:rsidRPr="006F1C0F" w:rsidRDefault="00461988" w:rsidP="006F1C0F">
            <w:pPr>
              <w:jc w:val="center"/>
              <w:rPr>
                <w:b/>
              </w:rPr>
            </w:pPr>
            <w:r w:rsidRPr="006F1C0F">
              <w:rPr>
                <w:b/>
              </w:rPr>
              <w:t>Week 9</w:t>
            </w:r>
          </w:p>
        </w:tc>
        <w:tc>
          <w:tcPr>
            <w:tcW w:w="3061" w:type="dxa"/>
            <w:tcBorders>
              <w:bottom w:val="single" w:sz="8" w:space="0" w:color="000000"/>
              <w:right w:val="single" w:sz="8" w:space="0" w:color="000000"/>
            </w:tcBorders>
            <w:tcMar>
              <w:top w:w="0" w:type="dxa"/>
              <w:left w:w="100" w:type="dxa"/>
              <w:bottom w:w="0" w:type="dxa"/>
              <w:right w:w="100" w:type="dxa"/>
            </w:tcMar>
          </w:tcPr>
          <w:p w14:paraId="280C5A9A" w14:textId="6630502E" w:rsidR="005C3885" w:rsidRPr="006F1C0F" w:rsidRDefault="00461988" w:rsidP="006F1C0F">
            <w:r w:rsidRPr="006F1C0F">
              <w:t>Critical</w:t>
            </w:r>
            <w:r w:rsidR="00966C60" w:rsidRPr="006F1C0F">
              <w:t xml:space="preserve"> review of </w:t>
            </w:r>
            <w:r w:rsidR="00031C08" w:rsidRPr="006F1C0F">
              <w:t>career construction</w:t>
            </w:r>
          </w:p>
          <w:p w14:paraId="2A719B33" w14:textId="77777777" w:rsidR="00672F54" w:rsidRPr="006F1C0F" w:rsidRDefault="00672F54" w:rsidP="006F1C0F"/>
          <w:p w14:paraId="1C758590" w14:textId="6680DFFF" w:rsidR="00461988" w:rsidRPr="006F1C0F" w:rsidRDefault="00461988" w:rsidP="006F1C0F">
            <w:r w:rsidRPr="006F1C0F">
              <w:t xml:space="preserve">Refine </w:t>
            </w:r>
            <w:r w:rsidR="00966C60" w:rsidRPr="006F1C0F">
              <w:t>workshop and practice for workshop</w:t>
            </w:r>
          </w:p>
        </w:tc>
        <w:tc>
          <w:tcPr>
            <w:tcW w:w="2611" w:type="dxa"/>
            <w:tcBorders>
              <w:bottom w:val="single" w:sz="8" w:space="0" w:color="000000"/>
              <w:right w:val="single" w:sz="8" w:space="0" w:color="000000"/>
            </w:tcBorders>
            <w:tcMar>
              <w:top w:w="0" w:type="dxa"/>
              <w:left w:w="100" w:type="dxa"/>
              <w:bottom w:w="0" w:type="dxa"/>
              <w:right w:w="100" w:type="dxa"/>
            </w:tcMar>
          </w:tcPr>
          <w:p w14:paraId="3A01C8E6" w14:textId="2910B688" w:rsidR="00966C60" w:rsidRDefault="00461988" w:rsidP="006F1C0F">
            <w:pPr>
              <w:widowControl w:val="0"/>
            </w:pPr>
            <w:r w:rsidRPr="006F1C0F">
              <w:t xml:space="preserve">Group 3 </w:t>
            </w:r>
            <w:r w:rsidR="00966C60" w:rsidRPr="006F1C0F">
              <w:t>p</w:t>
            </w:r>
            <w:r w:rsidRPr="006F1C0F">
              <w:t xml:space="preserve">resents their </w:t>
            </w:r>
            <w:r w:rsidR="00966C60" w:rsidRPr="006F1C0F">
              <w:t>c</w:t>
            </w:r>
            <w:r w:rsidRPr="006F1C0F">
              <w:t xml:space="preserve">areer </w:t>
            </w:r>
            <w:r w:rsidR="00966C60" w:rsidRPr="006F1C0F">
              <w:t>l</w:t>
            </w:r>
            <w:r w:rsidRPr="006F1C0F">
              <w:t>ifelines</w:t>
            </w:r>
          </w:p>
          <w:p w14:paraId="11407C97" w14:textId="77777777" w:rsidR="00A651FB" w:rsidRPr="006F1C0F" w:rsidRDefault="00A651FB" w:rsidP="006F1C0F">
            <w:pPr>
              <w:widowControl w:val="0"/>
            </w:pPr>
          </w:p>
          <w:p w14:paraId="6391A466" w14:textId="05670529" w:rsidR="00461988" w:rsidRPr="006F1C0F" w:rsidRDefault="00461988" w:rsidP="006F1C0F">
            <w:pPr>
              <w:widowControl w:val="0"/>
            </w:pPr>
            <w:r w:rsidRPr="006F1C0F">
              <w:t xml:space="preserve">Exercise 8: Exploring </w:t>
            </w:r>
            <w:r w:rsidR="00A651FB">
              <w:t>u</w:t>
            </w:r>
            <w:r w:rsidRPr="006F1C0F">
              <w:t xml:space="preserve">nderlying </w:t>
            </w:r>
            <w:r w:rsidR="00A651FB">
              <w:t>t</w:t>
            </w:r>
            <w:r w:rsidRPr="006F1C0F">
              <w:t xml:space="preserve">hemes in </w:t>
            </w:r>
            <w:r w:rsidR="00A651FB">
              <w:t>a</w:t>
            </w:r>
            <w:r w:rsidRPr="006F1C0F">
              <w:t>ssessments</w:t>
            </w:r>
          </w:p>
        </w:tc>
        <w:tc>
          <w:tcPr>
            <w:tcW w:w="5222" w:type="dxa"/>
            <w:tcBorders>
              <w:bottom w:val="single" w:sz="8" w:space="0" w:color="000000"/>
              <w:right w:val="single" w:sz="8" w:space="0" w:color="000000"/>
            </w:tcBorders>
            <w:tcMar>
              <w:top w:w="0" w:type="dxa"/>
              <w:left w:w="100" w:type="dxa"/>
              <w:bottom w:w="0" w:type="dxa"/>
              <w:right w:w="100" w:type="dxa"/>
            </w:tcMar>
          </w:tcPr>
          <w:p w14:paraId="655CDB02" w14:textId="21649811" w:rsidR="00461988" w:rsidRPr="006F1C0F" w:rsidRDefault="00461988" w:rsidP="006F1C0F">
            <w:r w:rsidRPr="006F1C0F">
              <w:t xml:space="preserve">Swanson </w:t>
            </w:r>
            <w:r w:rsidR="00966C60" w:rsidRPr="006F1C0F">
              <w:t xml:space="preserve">&amp; </w:t>
            </w:r>
            <w:r w:rsidRPr="006F1C0F">
              <w:t>Fouad (2019</w:t>
            </w:r>
            <w:r w:rsidR="00804E82">
              <w:t>,</w:t>
            </w:r>
            <w:r w:rsidRPr="006F1C0F">
              <w:t xml:space="preserve"> Chapter 12); Barclay (2019); Sampaio</w:t>
            </w:r>
            <w:r w:rsidR="00966C60" w:rsidRPr="006F1C0F">
              <w:t xml:space="preserve"> et al. </w:t>
            </w:r>
            <w:r w:rsidRPr="006F1C0F">
              <w:t>(2021)</w:t>
            </w:r>
          </w:p>
        </w:tc>
      </w:tr>
      <w:tr w:rsidR="006F1C0F" w:rsidRPr="006F1C0F" w14:paraId="24889F01" w14:textId="77777777" w:rsidTr="0036248B">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6D1596F9" w14:textId="77777777" w:rsidR="00461988" w:rsidRPr="006F1C0F" w:rsidRDefault="00461988" w:rsidP="006F1C0F">
            <w:pPr>
              <w:jc w:val="center"/>
              <w:rPr>
                <w:b/>
              </w:rPr>
            </w:pPr>
            <w:r w:rsidRPr="006F1C0F">
              <w:rPr>
                <w:b/>
              </w:rPr>
              <w:t>Week 10</w:t>
            </w:r>
          </w:p>
        </w:tc>
        <w:tc>
          <w:tcPr>
            <w:tcW w:w="3061" w:type="dxa"/>
            <w:tcBorders>
              <w:bottom w:val="single" w:sz="8" w:space="0" w:color="000000"/>
              <w:right w:val="single" w:sz="8" w:space="0" w:color="000000"/>
            </w:tcBorders>
            <w:tcMar>
              <w:top w:w="0" w:type="dxa"/>
              <w:left w:w="100" w:type="dxa"/>
              <w:bottom w:w="0" w:type="dxa"/>
              <w:right w:w="100" w:type="dxa"/>
            </w:tcMar>
          </w:tcPr>
          <w:p w14:paraId="704DB7CE" w14:textId="433E5EBB" w:rsidR="00461988" w:rsidRPr="006F1C0F" w:rsidRDefault="00461988" w:rsidP="006F1C0F">
            <w:r w:rsidRPr="006F1C0F">
              <w:t>Critical</w:t>
            </w:r>
            <w:r w:rsidR="00966C60" w:rsidRPr="006F1C0F">
              <w:t xml:space="preserve"> review of </w:t>
            </w:r>
            <w:r w:rsidR="00031C08" w:rsidRPr="006F1C0F">
              <w:t>planned happenstance and chaos theories</w:t>
            </w:r>
          </w:p>
        </w:tc>
        <w:tc>
          <w:tcPr>
            <w:tcW w:w="2611" w:type="dxa"/>
            <w:tcBorders>
              <w:bottom w:val="single" w:sz="8" w:space="0" w:color="000000"/>
              <w:right w:val="single" w:sz="8" w:space="0" w:color="000000"/>
            </w:tcBorders>
            <w:tcMar>
              <w:top w:w="0" w:type="dxa"/>
              <w:left w:w="100" w:type="dxa"/>
              <w:bottom w:w="0" w:type="dxa"/>
              <w:right w:w="100" w:type="dxa"/>
            </w:tcMar>
          </w:tcPr>
          <w:p w14:paraId="08AA02F3" w14:textId="4AC501E0" w:rsidR="00966C60" w:rsidRDefault="00461988" w:rsidP="006F1C0F">
            <w:pPr>
              <w:widowControl w:val="0"/>
            </w:pPr>
            <w:r w:rsidRPr="006F1C0F">
              <w:t xml:space="preserve">Group 4 </w:t>
            </w:r>
            <w:r w:rsidR="00966C60" w:rsidRPr="006F1C0F">
              <w:t>presents their career lifelines</w:t>
            </w:r>
          </w:p>
          <w:p w14:paraId="46DC190F" w14:textId="77777777" w:rsidR="00A651FB" w:rsidRPr="006F1C0F" w:rsidRDefault="00A651FB" w:rsidP="006F1C0F">
            <w:pPr>
              <w:widowControl w:val="0"/>
            </w:pPr>
          </w:p>
          <w:p w14:paraId="70914282" w14:textId="01683F8F" w:rsidR="00461988" w:rsidRPr="006F1C0F" w:rsidRDefault="00461988" w:rsidP="006F1C0F">
            <w:pPr>
              <w:widowControl w:val="0"/>
            </w:pPr>
            <w:r w:rsidRPr="006F1C0F">
              <w:t xml:space="preserve">Exercise 9: Addressing </w:t>
            </w:r>
            <w:r w:rsidR="00A651FB">
              <w:t>c</w:t>
            </w:r>
            <w:r w:rsidRPr="006F1C0F">
              <w:t xml:space="preserve">lient </w:t>
            </w:r>
            <w:r w:rsidR="00A651FB">
              <w:t>a</w:t>
            </w:r>
            <w:r w:rsidRPr="006F1C0F">
              <w:t xml:space="preserve">mbivalence and </w:t>
            </w:r>
            <w:r w:rsidR="00A651FB">
              <w:t>s</w:t>
            </w:r>
            <w:r w:rsidRPr="006F1C0F">
              <w:t>kepticism</w:t>
            </w:r>
          </w:p>
        </w:tc>
        <w:tc>
          <w:tcPr>
            <w:tcW w:w="5222" w:type="dxa"/>
            <w:tcBorders>
              <w:bottom w:val="single" w:sz="8" w:space="0" w:color="000000"/>
              <w:right w:val="single" w:sz="8" w:space="0" w:color="000000"/>
            </w:tcBorders>
            <w:tcMar>
              <w:top w:w="0" w:type="dxa"/>
              <w:left w:w="100" w:type="dxa"/>
              <w:bottom w:w="0" w:type="dxa"/>
              <w:right w:w="100" w:type="dxa"/>
            </w:tcMar>
          </w:tcPr>
          <w:p w14:paraId="0FB16BFE" w14:textId="4635C105" w:rsidR="00461988" w:rsidRPr="006F1C0F" w:rsidRDefault="00461988" w:rsidP="006F1C0F">
            <w:r w:rsidRPr="006F1C0F">
              <w:t xml:space="preserve">Bright </w:t>
            </w:r>
            <w:r w:rsidR="00966C60" w:rsidRPr="006F1C0F">
              <w:t xml:space="preserve">&amp; </w:t>
            </w:r>
            <w:r w:rsidRPr="006F1C0F">
              <w:t xml:space="preserve">Pryor (2008); </w:t>
            </w:r>
            <w:proofErr w:type="spellStart"/>
            <w:r w:rsidRPr="006F1C0F">
              <w:t>Krumboltz</w:t>
            </w:r>
            <w:proofErr w:type="spellEnd"/>
            <w:r w:rsidRPr="006F1C0F">
              <w:t xml:space="preserve"> (2009); Schlesinger </w:t>
            </w:r>
            <w:r w:rsidR="00966C60" w:rsidRPr="006F1C0F">
              <w:t xml:space="preserve">&amp; </w:t>
            </w:r>
            <w:r w:rsidRPr="006F1C0F">
              <w:t>Pasquarella Daley (2016)</w:t>
            </w:r>
          </w:p>
        </w:tc>
      </w:tr>
      <w:tr w:rsidR="006F1C0F" w:rsidRPr="006F1C0F" w14:paraId="7A4F00FF" w14:textId="77777777" w:rsidTr="0036248B">
        <w:trPr>
          <w:trHeight w:val="627"/>
        </w:trPr>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2848B7E4" w14:textId="77777777" w:rsidR="00461988" w:rsidRPr="006F1C0F" w:rsidRDefault="00461988" w:rsidP="006F1C0F">
            <w:pPr>
              <w:jc w:val="center"/>
              <w:rPr>
                <w:b/>
              </w:rPr>
            </w:pPr>
            <w:r w:rsidRPr="006F1C0F">
              <w:rPr>
                <w:b/>
              </w:rPr>
              <w:lastRenderedPageBreak/>
              <w:t>Week 11</w:t>
            </w:r>
          </w:p>
        </w:tc>
        <w:tc>
          <w:tcPr>
            <w:tcW w:w="3061" w:type="dxa"/>
            <w:tcBorders>
              <w:bottom w:val="single" w:sz="8" w:space="0" w:color="000000"/>
              <w:right w:val="single" w:sz="8" w:space="0" w:color="000000"/>
            </w:tcBorders>
            <w:tcMar>
              <w:top w:w="0" w:type="dxa"/>
              <w:left w:w="100" w:type="dxa"/>
              <w:bottom w:w="0" w:type="dxa"/>
              <w:right w:w="100" w:type="dxa"/>
            </w:tcMar>
          </w:tcPr>
          <w:p w14:paraId="6CBD0A6B" w14:textId="72D63769" w:rsidR="00460B85" w:rsidRPr="006F1C0F" w:rsidRDefault="00966C60" w:rsidP="006F1C0F">
            <w:r w:rsidRPr="006F1C0F">
              <w:t xml:space="preserve">Special topics and populations: </w:t>
            </w:r>
            <w:r w:rsidR="0058064C">
              <w:t>c</w:t>
            </w:r>
            <w:r w:rsidRPr="006F1C0F">
              <w:t>hildren’s career development</w:t>
            </w:r>
          </w:p>
          <w:p w14:paraId="2FD5A8B3" w14:textId="77777777" w:rsidR="00460B85" w:rsidRPr="006F1C0F" w:rsidRDefault="00460B85" w:rsidP="006F1C0F"/>
          <w:p w14:paraId="56595823" w14:textId="11949CE3" w:rsidR="00460B85" w:rsidRPr="006F1C0F" w:rsidRDefault="00F64C53" w:rsidP="006F1C0F">
            <w:r w:rsidRPr="006F1C0F">
              <w:t>C</w:t>
            </w:r>
            <w:r w:rsidR="00966C60" w:rsidRPr="006F1C0F">
              <w:t xml:space="preserve">ritical review of </w:t>
            </w:r>
            <w:r w:rsidR="0058064C">
              <w:t>c</w:t>
            </w:r>
            <w:r w:rsidR="00966C60" w:rsidRPr="006F1C0F">
              <w:t xml:space="preserve">ircumscription and </w:t>
            </w:r>
            <w:r w:rsidR="0058064C">
              <w:t>c</w:t>
            </w:r>
            <w:r w:rsidR="00966C60" w:rsidRPr="006F1C0F">
              <w:t>ompromise</w:t>
            </w:r>
          </w:p>
          <w:p w14:paraId="40561C0D" w14:textId="77777777" w:rsidR="00460B85" w:rsidRPr="006F1C0F" w:rsidRDefault="00460B85" w:rsidP="006F1C0F"/>
          <w:p w14:paraId="08C36718" w14:textId="2B7CD5DD" w:rsidR="00461988" w:rsidRPr="006F1C0F" w:rsidRDefault="00672F54" w:rsidP="006F1C0F">
            <w:r w:rsidRPr="006F1C0F">
              <w:t>Gender considerations and</w:t>
            </w:r>
            <w:r w:rsidR="00966C60" w:rsidRPr="006F1C0F">
              <w:t xml:space="preserve"> career development</w:t>
            </w:r>
          </w:p>
        </w:tc>
        <w:tc>
          <w:tcPr>
            <w:tcW w:w="2611" w:type="dxa"/>
            <w:tcBorders>
              <w:bottom w:val="single" w:sz="8" w:space="0" w:color="000000"/>
              <w:right w:val="single" w:sz="8" w:space="0" w:color="000000"/>
            </w:tcBorders>
            <w:tcMar>
              <w:top w:w="0" w:type="dxa"/>
              <w:left w:w="100" w:type="dxa"/>
              <w:bottom w:w="0" w:type="dxa"/>
              <w:right w:w="100" w:type="dxa"/>
            </w:tcMar>
          </w:tcPr>
          <w:p w14:paraId="0F26CC6D" w14:textId="6F2552C1" w:rsidR="00966C60" w:rsidRDefault="00461988" w:rsidP="006F1C0F">
            <w:pPr>
              <w:widowControl w:val="0"/>
            </w:pPr>
            <w:r w:rsidRPr="006F1C0F">
              <w:t xml:space="preserve">Group 5 </w:t>
            </w:r>
            <w:r w:rsidR="00966C60" w:rsidRPr="006F1C0F">
              <w:t>presents their career lifelines</w:t>
            </w:r>
          </w:p>
          <w:p w14:paraId="1C2F9F78" w14:textId="77777777" w:rsidR="00A651FB" w:rsidRPr="006F1C0F" w:rsidRDefault="00A651FB" w:rsidP="006F1C0F">
            <w:pPr>
              <w:widowControl w:val="0"/>
            </w:pPr>
          </w:p>
          <w:p w14:paraId="4B56BF36" w14:textId="3B698DED" w:rsidR="00461988" w:rsidRPr="006F1C0F" w:rsidRDefault="00461988" w:rsidP="006F1C0F">
            <w:pPr>
              <w:widowControl w:val="0"/>
            </w:pPr>
            <w:r w:rsidRPr="006F1C0F">
              <w:t xml:space="preserve">Exercise 10: Assigning </w:t>
            </w:r>
            <w:r w:rsidR="00A651FB">
              <w:t>h</w:t>
            </w:r>
            <w:r w:rsidRPr="006F1C0F">
              <w:t xml:space="preserve">omework in </w:t>
            </w:r>
            <w:r w:rsidR="00A651FB">
              <w:t>c</w:t>
            </w:r>
            <w:r w:rsidRPr="006F1C0F">
              <w:t xml:space="preserve">areer </w:t>
            </w:r>
            <w:r w:rsidR="00A651FB">
              <w:t>c</w:t>
            </w:r>
            <w:r w:rsidRPr="006F1C0F">
              <w:t>ounseling</w:t>
            </w:r>
          </w:p>
        </w:tc>
        <w:tc>
          <w:tcPr>
            <w:tcW w:w="5222" w:type="dxa"/>
            <w:tcBorders>
              <w:bottom w:val="single" w:sz="8" w:space="0" w:color="000000"/>
              <w:right w:val="single" w:sz="8" w:space="0" w:color="000000"/>
            </w:tcBorders>
            <w:tcMar>
              <w:top w:w="0" w:type="dxa"/>
              <w:left w:w="100" w:type="dxa"/>
              <w:bottom w:w="0" w:type="dxa"/>
              <w:right w:w="100" w:type="dxa"/>
            </w:tcMar>
          </w:tcPr>
          <w:p w14:paraId="45196546" w14:textId="7B9729F1" w:rsidR="00461988" w:rsidRPr="006F1C0F" w:rsidRDefault="00461988" w:rsidP="006F1C0F">
            <w:pPr>
              <w:rPr>
                <w:b/>
              </w:rPr>
            </w:pPr>
            <w:r w:rsidRPr="006F1C0F">
              <w:t xml:space="preserve">Swanson </w:t>
            </w:r>
            <w:r w:rsidR="00966C60" w:rsidRPr="006F1C0F">
              <w:t xml:space="preserve">&amp; </w:t>
            </w:r>
            <w:r w:rsidRPr="006F1C0F">
              <w:t>Fouad (2019</w:t>
            </w:r>
            <w:r w:rsidR="00804E82">
              <w:t>,</w:t>
            </w:r>
            <w:r w:rsidRPr="006F1C0F">
              <w:t xml:space="preserve"> Chapters 3 </w:t>
            </w:r>
            <w:r w:rsidR="00804E82">
              <w:t>&amp;</w:t>
            </w:r>
            <w:r w:rsidRPr="006F1C0F">
              <w:t xml:space="preserve"> 10); Bell (2018); Betz (2023); Lindo et al. (2022); Santos</w:t>
            </w:r>
            <w:r w:rsidR="00966C60" w:rsidRPr="006F1C0F">
              <w:t xml:space="preserve"> et al. </w:t>
            </w:r>
            <w:r w:rsidRPr="006F1C0F">
              <w:t>(2021)</w:t>
            </w:r>
          </w:p>
        </w:tc>
      </w:tr>
      <w:tr w:rsidR="006F1C0F" w:rsidRPr="006F1C0F" w14:paraId="5B0C3F29" w14:textId="77777777" w:rsidTr="0036248B">
        <w:trPr>
          <w:trHeight w:val="693"/>
        </w:trPr>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43E63D48" w14:textId="77777777" w:rsidR="00461988" w:rsidRPr="006F1C0F" w:rsidRDefault="00461988" w:rsidP="006F1C0F">
            <w:pPr>
              <w:jc w:val="center"/>
              <w:rPr>
                <w:b/>
              </w:rPr>
            </w:pPr>
            <w:r w:rsidRPr="006F1C0F">
              <w:rPr>
                <w:b/>
              </w:rPr>
              <w:t>Week 12</w:t>
            </w:r>
          </w:p>
        </w:tc>
        <w:tc>
          <w:tcPr>
            <w:tcW w:w="3061" w:type="dxa"/>
            <w:tcBorders>
              <w:bottom w:val="single" w:sz="8" w:space="0" w:color="000000"/>
              <w:right w:val="single" w:sz="8" w:space="0" w:color="000000"/>
            </w:tcBorders>
            <w:tcMar>
              <w:top w:w="0" w:type="dxa"/>
              <w:left w:w="100" w:type="dxa"/>
              <w:bottom w:w="0" w:type="dxa"/>
              <w:right w:w="100" w:type="dxa"/>
            </w:tcMar>
          </w:tcPr>
          <w:p w14:paraId="4A419205" w14:textId="45DE913D" w:rsidR="00460B85" w:rsidRPr="006F1C0F" w:rsidRDefault="00966C60" w:rsidP="006F1C0F">
            <w:r w:rsidRPr="006F1C0F">
              <w:t>Special topics and populations: LGB and BIPOC clients</w:t>
            </w:r>
          </w:p>
          <w:p w14:paraId="09D717E2" w14:textId="77777777" w:rsidR="00672F54" w:rsidRPr="006F1C0F" w:rsidRDefault="00672F54" w:rsidP="006F1C0F"/>
          <w:p w14:paraId="72C9DCBA" w14:textId="101DE119" w:rsidR="00461988" w:rsidRPr="006F1C0F" w:rsidRDefault="00F64C53" w:rsidP="006F1C0F">
            <w:r w:rsidRPr="006F1C0F">
              <w:t>P</w:t>
            </w:r>
            <w:r w:rsidR="00966C60" w:rsidRPr="006F1C0F">
              <w:t>repare for social justice workshop</w:t>
            </w:r>
          </w:p>
        </w:tc>
        <w:tc>
          <w:tcPr>
            <w:tcW w:w="2611" w:type="dxa"/>
            <w:tcBorders>
              <w:bottom w:val="single" w:sz="8" w:space="0" w:color="000000"/>
              <w:right w:val="single" w:sz="8" w:space="0" w:color="000000"/>
            </w:tcBorders>
            <w:tcMar>
              <w:top w:w="0" w:type="dxa"/>
              <w:left w:w="100" w:type="dxa"/>
              <w:bottom w:w="0" w:type="dxa"/>
              <w:right w:w="100" w:type="dxa"/>
            </w:tcMar>
          </w:tcPr>
          <w:p w14:paraId="45FBAD23" w14:textId="655147C2" w:rsidR="00966C60" w:rsidRDefault="00461988" w:rsidP="006F1C0F">
            <w:pPr>
              <w:widowControl w:val="0"/>
            </w:pPr>
            <w:r w:rsidRPr="006F1C0F">
              <w:t xml:space="preserve">Group 6 </w:t>
            </w:r>
            <w:r w:rsidR="00966C60" w:rsidRPr="006F1C0F">
              <w:t>presents their career lifelines</w:t>
            </w:r>
          </w:p>
          <w:p w14:paraId="3CC06FCC" w14:textId="77777777" w:rsidR="00347519" w:rsidRPr="006F1C0F" w:rsidRDefault="00347519" w:rsidP="006F1C0F">
            <w:pPr>
              <w:widowControl w:val="0"/>
            </w:pPr>
          </w:p>
          <w:p w14:paraId="02F61230" w14:textId="4E1112E3" w:rsidR="00966C60" w:rsidRDefault="00461988" w:rsidP="006F1C0F">
            <w:pPr>
              <w:widowControl w:val="0"/>
            </w:pPr>
            <w:r w:rsidRPr="006F1C0F">
              <w:t xml:space="preserve">Mock </w:t>
            </w:r>
            <w:r w:rsidR="00966C60" w:rsidRPr="006F1C0F">
              <w:t>c</w:t>
            </w:r>
            <w:r w:rsidRPr="006F1C0F">
              <w:t xml:space="preserve">ounseling </w:t>
            </w:r>
            <w:r w:rsidR="00966C60" w:rsidRPr="006F1C0F">
              <w:t>s</w:t>
            </w:r>
            <w:r w:rsidRPr="006F1C0F">
              <w:t>ession</w:t>
            </w:r>
          </w:p>
          <w:p w14:paraId="0367507F" w14:textId="77777777" w:rsidR="00347519" w:rsidRPr="006F1C0F" w:rsidRDefault="00347519" w:rsidP="006F1C0F">
            <w:pPr>
              <w:widowControl w:val="0"/>
            </w:pPr>
          </w:p>
          <w:p w14:paraId="4525C926" w14:textId="7BDE4F19" w:rsidR="00461988" w:rsidRPr="006F1C0F" w:rsidRDefault="00461988" w:rsidP="006F1C0F">
            <w:pPr>
              <w:widowControl w:val="0"/>
            </w:pPr>
            <w:r w:rsidRPr="006F1C0F">
              <w:lastRenderedPageBreak/>
              <w:t xml:space="preserve">Prepare for </w:t>
            </w:r>
            <w:r w:rsidR="00BD5996" w:rsidRPr="006F1C0F">
              <w:t>s</w:t>
            </w:r>
            <w:r w:rsidRPr="006F1C0F">
              <w:t xml:space="preserve">ocial </w:t>
            </w:r>
            <w:r w:rsidR="00BD5996" w:rsidRPr="006F1C0F">
              <w:t>j</w:t>
            </w:r>
            <w:r w:rsidRPr="006F1C0F">
              <w:t xml:space="preserve">ustice </w:t>
            </w:r>
            <w:r w:rsidR="00BD5996" w:rsidRPr="006F1C0F">
              <w:t>w</w:t>
            </w:r>
            <w:r w:rsidRPr="006F1C0F">
              <w:t>orkshop</w:t>
            </w:r>
          </w:p>
        </w:tc>
        <w:tc>
          <w:tcPr>
            <w:tcW w:w="5222" w:type="dxa"/>
            <w:tcBorders>
              <w:bottom w:val="single" w:sz="8" w:space="0" w:color="000000"/>
              <w:right w:val="single" w:sz="8" w:space="0" w:color="000000"/>
            </w:tcBorders>
            <w:tcMar>
              <w:top w:w="0" w:type="dxa"/>
              <w:left w:w="100" w:type="dxa"/>
              <w:bottom w:w="0" w:type="dxa"/>
              <w:right w:w="100" w:type="dxa"/>
            </w:tcMar>
          </w:tcPr>
          <w:p w14:paraId="55A2A120" w14:textId="58DE1C45" w:rsidR="00461988" w:rsidRPr="006F1C0F" w:rsidRDefault="00461988" w:rsidP="006F1C0F">
            <w:r w:rsidRPr="006F1C0F">
              <w:lastRenderedPageBreak/>
              <w:t xml:space="preserve">Swanson </w:t>
            </w:r>
            <w:r w:rsidR="00966C60" w:rsidRPr="006F1C0F">
              <w:t xml:space="preserve">&amp; </w:t>
            </w:r>
            <w:r w:rsidRPr="006F1C0F">
              <w:t>Fouad (2019</w:t>
            </w:r>
            <w:r w:rsidR="0058168D">
              <w:t>,</w:t>
            </w:r>
            <w:r w:rsidRPr="006F1C0F">
              <w:t xml:space="preserve"> Chapters 4 </w:t>
            </w:r>
            <w:r w:rsidR="0058168D">
              <w:t>&amp;</w:t>
            </w:r>
            <w:r w:rsidRPr="006F1C0F">
              <w:t xml:space="preserve"> 5); Byars-Winston </w:t>
            </w:r>
            <w:r w:rsidR="00966C60" w:rsidRPr="006F1C0F">
              <w:t xml:space="preserve">&amp; </w:t>
            </w:r>
            <w:r w:rsidRPr="006F1C0F">
              <w:t>Fouad (2006); Cadenas et al. (2020); Chung et al. (2015); Singh &amp; Moss (2016)</w:t>
            </w:r>
          </w:p>
        </w:tc>
      </w:tr>
      <w:tr w:rsidR="006F1C0F" w:rsidRPr="006F1C0F" w14:paraId="4BE19119" w14:textId="77777777" w:rsidTr="0036248B">
        <w:trPr>
          <w:trHeight w:val="985"/>
        </w:trPr>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7FDFEF5E" w14:textId="77777777" w:rsidR="00461988" w:rsidRPr="006F1C0F" w:rsidRDefault="00461988" w:rsidP="006F1C0F">
            <w:pPr>
              <w:jc w:val="center"/>
              <w:rPr>
                <w:b/>
              </w:rPr>
            </w:pPr>
            <w:r w:rsidRPr="006F1C0F">
              <w:rPr>
                <w:b/>
              </w:rPr>
              <w:t>Week 13</w:t>
            </w:r>
          </w:p>
        </w:tc>
        <w:tc>
          <w:tcPr>
            <w:tcW w:w="3061" w:type="dxa"/>
            <w:tcBorders>
              <w:bottom w:val="single" w:sz="8" w:space="0" w:color="000000"/>
              <w:right w:val="single" w:sz="8" w:space="0" w:color="000000"/>
            </w:tcBorders>
            <w:tcMar>
              <w:top w:w="0" w:type="dxa"/>
              <w:left w:w="100" w:type="dxa"/>
              <w:bottom w:w="0" w:type="dxa"/>
              <w:right w:w="100" w:type="dxa"/>
            </w:tcMar>
          </w:tcPr>
          <w:p w14:paraId="4CEEE36E" w14:textId="784A81A3" w:rsidR="00461988" w:rsidRPr="006F1C0F" w:rsidRDefault="00461988" w:rsidP="006F1C0F">
            <w:r w:rsidRPr="006F1C0F">
              <w:t xml:space="preserve">Provide </w:t>
            </w:r>
            <w:r w:rsidR="00966C60" w:rsidRPr="006F1C0F">
              <w:t>s</w:t>
            </w:r>
            <w:r w:rsidRPr="006F1C0F">
              <w:t xml:space="preserve">ocial </w:t>
            </w:r>
            <w:r w:rsidR="00966C60" w:rsidRPr="006F1C0F">
              <w:t>j</w:t>
            </w:r>
            <w:r w:rsidRPr="006F1C0F">
              <w:t xml:space="preserve">ustice </w:t>
            </w:r>
            <w:r w:rsidR="00966C60" w:rsidRPr="006F1C0F">
              <w:t>w</w:t>
            </w:r>
            <w:r w:rsidRPr="006F1C0F">
              <w:t xml:space="preserve">orkshop in the </w:t>
            </w:r>
            <w:r w:rsidR="00BD5996" w:rsidRPr="006F1C0F">
              <w:t>community</w:t>
            </w:r>
          </w:p>
          <w:p w14:paraId="647CAF3B" w14:textId="77777777" w:rsidR="002576AC" w:rsidRDefault="002576AC" w:rsidP="006F1C0F">
            <w:pPr>
              <w:rPr>
                <w:i/>
              </w:rPr>
            </w:pPr>
          </w:p>
          <w:p w14:paraId="0397DD97" w14:textId="60EC4E17" w:rsidR="00461988" w:rsidRPr="006F1C0F" w:rsidRDefault="00461988" w:rsidP="006F1C0F">
            <w:pPr>
              <w:rPr>
                <w:i/>
              </w:rPr>
            </w:pPr>
            <w:r w:rsidRPr="006F1C0F">
              <w:rPr>
                <w:i/>
              </w:rPr>
              <w:t>Around this week or so, we will present a workshop in the community to support those who are experiencing unemployment.</w:t>
            </w:r>
          </w:p>
        </w:tc>
        <w:tc>
          <w:tcPr>
            <w:tcW w:w="2611" w:type="dxa"/>
            <w:tcBorders>
              <w:bottom w:val="single" w:sz="8" w:space="0" w:color="000000"/>
              <w:right w:val="single" w:sz="8" w:space="0" w:color="000000"/>
            </w:tcBorders>
            <w:tcMar>
              <w:top w:w="0" w:type="dxa"/>
              <w:left w:w="100" w:type="dxa"/>
              <w:bottom w:w="0" w:type="dxa"/>
              <w:right w:w="100" w:type="dxa"/>
            </w:tcMar>
          </w:tcPr>
          <w:p w14:paraId="741C892C" w14:textId="14D5FF90" w:rsidR="00461988" w:rsidRPr="006F1C0F" w:rsidRDefault="00BD5996" w:rsidP="006F1C0F">
            <w:r w:rsidRPr="006F1C0F">
              <w:t>C</w:t>
            </w:r>
            <w:r w:rsidR="00461988" w:rsidRPr="006F1C0F">
              <w:t xml:space="preserve">ommunity </w:t>
            </w:r>
            <w:r w:rsidRPr="006F1C0F">
              <w:t>w</w:t>
            </w:r>
            <w:r w:rsidR="00461988" w:rsidRPr="006F1C0F">
              <w:t>orkshop</w:t>
            </w:r>
          </w:p>
        </w:tc>
        <w:tc>
          <w:tcPr>
            <w:tcW w:w="5222" w:type="dxa"/>
            <w:tcBorders>
              <w:bottom w:val="single" w:sz="8" w:space="0" w:color="000000"/>
              <w:right w:val="single" w:sz="8" w:space="0" w:color="000000"/>
            </w:tcBorders>
            <w:tcMar>
              <w:top w:w="0" w:type="dxa"/>
              <w:left w:w="100" w:type="dxa"/>
              <w:bottom w:w="0" w:type="dxa"/>
              <w:right w:w="100" w:type="dxa"/>
            </w:tcMar>
          </w:tcPr>
          <w:p w14:paraId="05C75A58" w14:textId="77777777" w:rsidR="00461988" w:rsidRPr="006F1C0F" w:rsidRDefault="00461988" w:rsidP="006F1C0F">
            <w:r w:rsidRPr="006F1C0F">
              <w:t>No readings this week</w:t>
            </w:r>
          </w:p>
        </w:tc>
      </w:tr>
      <w:tr w:rsidR="006F1C0F" w:rsidRPr="006F1C0F" w14:paraId="6543DEF8" w14:textId="77777777" w:rsidTr="0036248B">
        <w:trPr>
          <w:trHeight w:val="672"/>
        </w:trPr>
        <w:tc>
          <w:tcPr>
            <w:tcW w:w="1166" w:type="dxa"/>
            <w:tcBorders>
              <w:left w:val="single" w:sz="8" w:space="0" w:color="000000"/>
              <w:bottom w:val="single" w:sz="8" w:space="0" w:color="000000"/>
              <w:right w:val="single" w:sz="8" w:space="0" w:color="000000"/>
            </w:tcBorders>
            <w:shd w:val="clear" w:color="auto" w:fill="000000"/>
            <w:tcMar>
              <w:top w:w="0" w:type="dxa"/>
              <w:left w:w="100" w:type="dxa"/>
              <w:bottom w:w="0" w:type="dxa"/>
              <w:right w:w="100" w:type="dxa"/>
            </w:tcMar>
          </w:tcPr>
          <w:p w14:paraId="27884F97" w14:textId="77777777" w:rsidR="00461988" w:rsidRPr="006F1C0F" w:rsidRDefault="00461988" w:rsidP="006F1C0F">
            <w:pPr>
              <w:jc w:val="center"/>
              <w:rPr>
                <w:b/>
              </w:rPr>
            </w:pPr>
            <w:r w:rsidRPr="006F1C0F">
              <w:rPr>
                <w:b/>
              </w:rPr>
              <w:t>Week 14</w:t>
            </w:r>
          </w:p>
        </w:tc>
        <w:tc>
          <w:tcPr>
            <w:tcW w:w="3061" w:type="dxa"/>
            <w:tcBorders>
              <w:bottom w:val="single" w:sz="8" w:space="0" w:color="000000"/>
              <w:right w:val="single" w:sz="8" w:space="0" w:color="000000"/>
            </w:tcBorders>
            <w:tcMar>
              <w:top w:w="0" w:type="dxa"/>
              <w:left w:w="100" w:type="dxa"/>
              <w:bottom w:w="0" w:type="dxa"/>
              <w:right w:w="100" w:type="dxa"/>
            </w:tcMar>
          </w:tcPr>
          <w:p w14:paraId="2B6C66F0" w14:textId="2AA45433" w:rsidR="00966C60" w:rsidRPr="006F1C0F" w:rsidRDefault="00461988" w:rsidP="006F1C0F">
            <w:r w:rsidRPr="006F1C0F">
              <w:t xml:space="preserve">Process </w:t>
            </w:r>
            <w:r w:rsidR="00BD5996" w:rsidRPr="006F1C0F">
              <w:t xml:space="preserve">social justice workshop </w:t>
            </w:r>
            <w:r w:rsidR="00966C60" w:rsidRPr="006F1C0F">
              <w:t>e</w:t>
            </w:r>
            <w:r w:rsidRPr="006F1C0F">
              <w:t>xperience</w:t>
            </w:r>
          </w:p>
          <w:p w14:paraId="17B2E15C" w14:textId="77777777" w:rsidR="002576AC" w:rsidRDefault="002576AC" w:rsidP="006F1C0F"/>
          <w:p w14:paraId="55E4356A" w14:textId="6EA8E87F" w:rsidR="00966C60" w:rsidRPr="006F1C0F" w:rsidRDefault="00F64C53" w:rsidP="006F1C0F">
            <w:r w:rsidRPr="006F1C0F">
              <w:t>P</w:t>
            </w:r>
            <w:r w:rsidR="00461988" w:rsidRPr="006F1C0F">
              <w:t xml:space="preserve">rofessional </w:t>
            </w:r>
            <w:r w:rsidR="00966C60" w:rsidRPr="006F1C0F">
              <w:t xml:space="preserve">development: </w:t>
            </w:r>
            <w:r w:rsidR="002576AC">
              <w:t>p</w:t>
            </w:r>
            <w:r w:rsidR="00966C60" w:rsidRPr="006F1C0F">
              <w:t xml:space="preserve">reparing for your job market </w:t>
            </w:r>
          </w:p>
          <w:p w14:paraId="38CE4925" w14:textId="77777777" w:rsidR="00672F54" w:rsidRPr="006F1C0F" w:rsidRDefault="00672F54" w:rsidP="006F1C0F"/>
          <w:p w14:paraId="33620FB9" w14:textId="65363542" w:rsidR="00461988" w:rsidRPr="006F1C0F" w:rsidRDefault="00966C60" w:rsidP="006F1C0F">
            <w:r w:rsidRPr="006F1C0F">
              <w:lastRenderedPageBreak/>
              <w:t>Course wrap-up</w:t>
            </w:r>
          </w:p>
        </w:tc>
        <w:tc>
          <w:tcPr>
            <w:tcW w:w="2611" w:type="dxa"/>
            <w:tcBorders>
              <w:bottom w:val="single" w:sz="8" w:space="0" w:color="000000"/>
              <w:right w:val="single" w:sz="8" w:space="0" w:color="000000"/>
            </w:tcBorders>
            <w:tcMar>
              <w:top w:w="0" w:type="dxa"/>
              <w:left w:w="100" w:type="dxa"/>
              <w:bottom w:w="0" w:type="dxa"/>
              <w:right w:w="100" w:type="dxa"/>
            </w:tcMar>
          </w:tcPr>
          <w:p w14:paraId="54020B11" w14:textId="3E5D365E" w:rsidR="00461988" w:rsidRPr="006F1C0F" w:rsidRDefault="00461988" w:rsidP="006F1C0F">
            <w:r w:rsidRPr="006F1C0F">
              <w:lastRenderedPageBreak/>
              <w:t>Choose</w:t>
            </w:r>
            <w:r w:rsidR="00966C60" w:rsidRPr="006F1C0F">
              <w:t xml:space="preserve"> Your Own Adventure Day</w:t>
            </w:r>
            <w:r w:rsidRPr="006F1C0F">
              <w:t xml:space="preserve">! Repeat the exercise you’ve found most challenging thus far in the semester, </w:t>
            </w:r>
            <w:r w:rsidRPr="006F1C0F">
              <w:lastRenderedPageBreak/>
              <w:t>so you can engage in some additional practice.</w:t>
            </w:r>
          </w:p>
        </w:tc>
        <w:tc>
          <w:tcPr>
            <w:tcW w:w="5222" w:type="dxa"/>
            <w:tcBorders>
              <w:bottom w:val="single" w:sz="8" w:space="0" w:color="000000"/>
              <w:right w:val="single" w:sz="8" w:space="0" w:color="000000"/>
            </w:tcBorders>
            <w:tcMar>
              <w:top w:w="0" w:type="dxa"/>
              <w:left w:w="100" w:type="dxa"/>
              <w:bottom w:w="0" w:type="dxa"/>
              <w:right w:w="100" w:type="dxa"/>
            </w:tcMar>
          </w:tcPr>
          <w:p w14:paraId="6D6F635D" w14:textId="18FB8D17" w:rsidR="00461988" w:rsidRPr="006F1C0F" w:rsidRDefault="00461988" w:rsidP="006F1C0F">
            <w:r w:rsidRPr="006F1C0F">
              <w:lastRenderedPageBreak/>
              <w:t xml:space="preserve">Optional </w:t>
            </w:r>
            <w:r w:rsidR="00966C60" w:rsidRPr="006F1C0F">
              <w:t>professional development readings posted on our course website</w:t>
            </w:r>
          </w:p>
        </w:tc>
      </w:tr>
      <w:tr w:rsidR="006F1C0F" w:rsidRPr="006F1C0F" w14:paraId="7512A23C" w14:textId="77777777" w:rsidTr="0036248B">
        <w:trPr>
          <w:trHeight w:val="672"/>
        </w:trPr>
        <w:tc>
          <w:tcPr>
            <w:tcW w:w="1166" w:type="dxa"/>
            <w:tcBorders>
              <w:top w:val="single" w:sz="4" w:space="0" w:color="000000"/>
              <w:left w:val="single" w:sz="4" w:space="0" w:color="000000"/>
              <w:bottom w:val="single" w:sz="4" w:space="0" w:color="000000"/>
              <w:right w:val="single" w:sz="4" w:space="0" w:color="000000"/>
            </w:tcBorders>
            <w:shd w:val="clear" w:color="auto" w:fill="000000"/>
          </w:tcPr>
          <w:p w14:paraId="77CDB76B" w14:textId="77777777" w:rsidR="00461988" w:rsidRPr="006F1C0F" w:rsidRDefault="00461988" w:rsidP="006F1C0F">
            <w:pPr>
              <w:jc w:val="center"/>
              <w:rPr>
                <w:b/>
              </w:rPr>
            </w:pPr>
            <w:r w:rsidRPr="006F1C0F">
              <w:rPr>
                <w:b/>
              </w:rPr>
              <w:t>Week 15</w:t>
            </w:r>
          </w:p>
        </w:tc>
        <w:tc>
          <w:tcPr>
            <w:tcW w:w="3061" w:type="dxa"/>
            <w:tcBorders>
              <w:top w:val="single" w:sz="4" w:space="0" w:color="000000"/>
              <w:left w:val="single" w:sz="4" w:space="0" w:color="000000"/>
              <w:bottom w:val="single" w:sz="4" w:space="0" w:color="000000"/>
              <w:right w:val="single" w:sz="4" w:space="0" w:color="000000"/>
            </w:tcBorders>
          </w:tcPr>
          <w:p w14:paraId="68482495" w14:textId="60A0DAD4" w:rsidR="00966C60" w:rsidRPr="006F1C0F" w:rsidRDefault="00461988" w:rsidP="006F1C0F">
            <w:r w:rsidRPr="006F1C0F">
              <w:t xml:space="preserve">Final </w:t>
            </w:r>
            <w:r w:rsidR="00966C60" w:rsidRPr="006F1C0F">
              <w:t>e</w:t>
            </w:r>
            <w:r w:rsidRPr="006F1C0F">
              <w:t>xam</w:t>
            </w:r>
          </w:p>
          <w:p w14:paraId="2BD8FA43" w14:textId="77777777" w:rsidR="00672F54" w:rsidRPr="006F1C0F" w:rsidRDefault="00672F54" w:rsidP="006F1C0F"/>
          <w:p w14:paraId="10C89FF8" w14:textId="3FA6C2F7" w:rsidR="00966C60" w:rsidRPr="006F1C0F" w:rsidRDefault="00461988" w:rsidP="006F1C0F">
            <w:r w:rsidRPr="006F1C0F">
              <w:t>Self-</w:t>
            </w:r>
            <w:r w:rsidR="00966C60" w:rsidRPr="006F1C0F">
              <w:t>e</w:t>
            </w:r>
            <w:r w:rsidRPr="006F1C0F">
              <w:t>valuation</w:t>
            </w:r>
            <w:r w:rsidR="00672F54" w:rsidRPr="006F1C0F">
              <w:t xml:space="preserve"> and</w:t>
            </w:r>
            <w:r w:rsidRPr="006F1C0F">
              <w:t xml:space="preserve"> </w:t>
            </w:r>
            <w:r w:rsidR="00966C60" w:rsidRPr="006F1C0F">
              <w:t>s</w:t>
            </w:r>
            <w:r w:rsidRPr="006F1C0F">
              <w:t xml:space="preserve">kill </w:t>
            </w:r>
            <w:r w:rsidR="00966C60" w:rsidRPr="006F1C0F">
              <w:t>c</w:t>
            </w:r>
            <w:r w:rsidRPr="006F1C0F">
              <w:t xml:space="preserve">oaching </w:t>
            </w:r>
            <w:r w:rsidR="00966C60" w:rsidRPr="006F1C0F">
              <w:t>f</w:t>
            </w:r>
            <w:r w:rsidRPr="006F1C0F">
              <w:t>eedback</w:t>
            </w:r>
          </w:p>
          <w:p w14:paraId="3891FC1B" w14:textId="77777777" w:rsidR="00672F54" w:rsidRPr="006F1C0F" w:rsidRDefault="00672F54" w:rsidP="006F1C0F"/>
          <w:p w14:paraId="2A027038" w14:textId="7B924B81" w:rsidR="00461988" w:rsidRPr="006F1C0F" w:rsidRDefault="00461988" w:rsidP="006F1C0F">
            <w:r w:rsidRPr="006F1C0F">
              <w:t xml:space="preserve">Course </w:t>
            </w:r>
            <w:r w:rsidR="00966C60" w:rsidRPr="006F1C0F">
              <w:t>e</w:t>
            </w:r>
            <w:r w:rsidRPr="006F1C0F">
              <w:t>valuations</w:t>
            </w:r>
          </w:p>
        </w:tc>
        <w:tc>
          <w:tcPr>
            <w:tcW w:w="2611" w:type="dxa"/>
            <w:tcBorders>
              <w:top w:val="single" w:sz="4" w:space="0" w:color="000000"/>
              <w:left w:val="single" w:sz="4" w:space="0" w:color="000000"/>
              <w:bottom w:val="single" w:sz="4" w:space="0" w:color="000000"/>
              <w:right w:val="single" w:sz="4" w:space="0" w:color="000000"/>
            </w:tcBorders>
          </w:tcPr>
          <w:p w14:paraId="3A97E0D9" w14:textId="06CD70AE" w:rsidR="00461988" w:rsidRPr="006F1C0F" w:rsidRDefault="00461988" w:rsidP="006F1C0F">
            <w:r w:rsidRPr="006F1C0F">
              <w:t xml:space="preserve">Mock </w:t>
            </w:r>
            <w:r w:rsidR="00BD5996" w:rsidRPr="006F1C0F">
              <w:t xml:space="preserve">session </w:t>
            </w:r>
            <w:r w:rsidRPr="006F1C0F">
              <w:t xml:space="preserve">and </w:t>
            </w:r>
            <w:r w:rsidR="00BD5996" w:rsidRPr="006F1C0F">
              <w:t>self</w:t>
            </w:r>
            <w:r w:rsidRPr="006F1C0F">
              <w:t>-</w:t>
            </w:r>
            <w:r w:rsidR="00BD5996" w:rsidRPr="006F1C0F">
              <w:t>evaluation</w:t>
            </w:r>
          </w:p>
        </w:tc>
        <w:tc>
          <w:tcPr>
            <w:tcW w:w="5222" w:type="dxa"/>
            <w:tcBorders>
              <w:top w:val="single" w:sz="4" w:space="0" w:color="000000"/>
              <w:left w:val="single" w:sz="4" w:space="0" w:color="000000"/>
              <w:bottom w:val="single" w:sz="4" w:space="0" w:color="000000"/>
              <w:right w:val="single" w:sz="4" w:space="0" w:color="000000"/>
            </w:tcBorders>
          </w:tcPr>
          <w:p w14:paraId="6F99A9C3" w14:textId="77777777" w:rsidR="00461988" w:rsidRPr="006F1C0F" w:rsidRDefault="00461988" w:rsidP="006F1C0F">
            <w:r w:rsidRPr="006F1C0F">
              <w:t>No reading this week</w:t>
            </w:r>
          </w:p>
        </w:tc>
      </w:tr>
    </w:tbl>
    <w:p w14:paraId="55349DE6" w14:textId="77777777" w:rsidR="00461988" w:rsidRPr="006F1C0F" w:rsidRDefault="00461988" w:rsidP="006F1C0F">
      <w:pPr>
        <w:widowControl w:val="0"/>
        <w:autoSpaceDE w:val="0"/>
        <w:autoSpaceDN w:val="0"/>
        <w:adjustRightInd w:val="0"/>
        <w:rPr>
          <w:b/>
        </w:rPr>
        <w:sectPr w:rsidR="00461988" w:rsidRPr="006F1C0F" w:rsidSect="00461988">
          <w:headerReference w:type="default" r:id="rId16"/>
          <w:pgSz w:w="15840" w:h="12240" w:orient="landscape"/>
          <w:pgMar w:top="1440" w:right="1440" w:bottom="1440" w:left="1440" w:header="720" w:footer="720" w:gutter="0"/>
          <w:pgNumType w:start="1"/>
          <w:cols w:space="720"/>
          <w:docGrid w:linePitch="326"/>
        </w:sectPr>
      </w:pPr>
    </w:p>
    <w:p w14:paraId="0DBC773D" w14:textId="7A822502" w:rsidR="004C64AB" w:rsidRPr="006F1C0F" w:rsidRDefault="004C64AB" w:rsidP="006F1C0F">
      <w:pPr>
        <w:widowControl w:val="0"/>
        <w:autoSpaceDE w:val="0"/>
        <w:autoSpaceDN w:val="0"/>
        <w:adjustRightInd w:val="0"/>
        <w:rPr>
          <w:bCs/>
        </w:rPr>
      </w:pPr>
      <w:r w:rsidRPr="00295399">
        <w:rPr>
          <w:b/>
        </w:rPr>
        <w:lastRenderedPageBreak/>
        <w:t>Class</w:t>
      </w:r>
      <w:r w:rsidR="00461988" w:rsidRPr="00295399">
        <w:rPr>
          <w:b/>
        </w:rPr>
        <w:t xml:space="preserve"> Format</w:t>
      </w:r>
    </w:p>
    <w:p w14:paraId="1237163D" w14:textId="6DD2C8B7" w:rsidR="004C64AB" w:rsidRPr="006F1C0F" w:rsidRDefault="004C64AB" w:rsidP="006F1C0F">
      <w:pPr>
        <w:widowControl w:val="0"/>
        <w:autoSpaceDE w:val="0"/>
        <w:autoSpaceDN w:val="0"/>
        <w:adjustRightInd w:val="0"/>
        <w:ind w:firstLine="720"/>
      </w:pPr>
      <w:r w:rsidRPr="006F1C0F">
        <w:t xml:space="preserve">Classes are </w:t>
      </w:r>
      <w:r w:rsidR="00966C60" w:rsidRPr="006F1C0F">
        <w:t xml:space="preserve">3 </w:t>
      </w:r>
      <w:r w:rsidRPr="006F1C0F">
        <w:t>hours long. Course time is split evenly between learning career counseling theory and acquiring career counseling and assessment skills:</w:t>
      </w:r>
    </w:p>
    <w:p w14:paraId="665CD9AE" w14:textId="6481ECAB" w:rsidR="004C64AB" w:rsidRPr="006F1C0F" w:rsidRDefault="004C64AB" w:rsidP="006F1C0F">
      <w:pPr>
        <w:widowControl w:val="0"/>
        <w:autoSpaceDE w:val="0"/>
        <w:autoSpaceDN w:val="0"/>
        <w:adjustRightInd w:val="0"/>
        <w:ind w:firstLine="720"/>
      </w:pPr>
      <w:r w:rsidRPr="006F1C0F">
        <w:rPr>
          <w:b/>
        </w:rPr>
        <w:t>Lecture/Discussion Class:</w:t>
      </w:r>
      <w:r w:rsidRPr="006F1C0F">
        <w:t xml:space="preserve"> Each week, there will be one </w:t>
      </w:r>
      <w:r w:rsidR="00966C60" w:rsidRPr="006F1C0F">
        <w:t>l</w:t>
      </w:r>
      <w:r w:rsidRPr="006F1C0F">
        <w:t>ecture/</w:t>
      </w:r>
      <w:r w:rsidR="00966C60" w:rsidRPr="006F1C0F">
        <w:t>d</w:t>
      </w:r>
      <w:r w:rsidRPr="006F1C0F">
        <w:t>iscussion class for 1.5 hours focusing on career counseling theory and related research.</w:t>
      </w:r>
    </w:p>
    <w:p w14:paraId="1317D8E8" w14:textId="777E74EE" w:rsidR="004C64AB" w:rsidRPr="006F1C0F" w:rsidRDefault="004C64AB" w:rsidP="006F1C0F">
      <w:pPr>
        <w:widowControl w:val="0"/>
        <w:autoSpaceDE w:val="0"/>
        <w:autoSpaceDN w:val="0"/>
        <w:adjustRightInd w:val="0"/>
        <w:ind w:firstLine="720"/>
      </w:pPr>
      <w:r w:rsidRPr="006F1C0F">
        <w:rPr>
          <w:b/>
        </w:rPr>
        <w:t>Career Counseling Skills Lab:</w:t>
      </w:r>
      <w:r w:rsidRPr="006F1C0F">
        <w:t xml:space="preserve"> Each week there will be one Career Counseling Skills Lab for 1.5 hours. Skills Labs are for practicing career counseling skills using the exercises in this book. The exercises use therapy simulations (role</w:t>
      </w:r>
      <w:r w:rsidR="00904BD0">
        <w:t>-</w:t>
      </w:r>
      <w:r w:rsidRPr="006F1C0F">
        <w:t>plays) with the following goals:</w:t>
      </w:r>
    </w:p>
    <w:p w14:paraId="14E8F6F4" w14:textId="795AA28F" w:rsidR="004C64AB" w:rsidRPr="006F1C0F" w:rsidRDefault="004C64AB" w:rsidP="00711368">
      <w:pPr>
        <w:pStyle w:val="ListParagraph"/>
        <w:widowControl w:val="0"/>
        <w:numPr>
          <w:ilvl w:val="0"/>
          <w:numId w:val="12"/>
        </w:numPr>
        <w:autoSpaceDE w:val="0"/>
        <w:autoSpaceDN w:val="0"/>
        <w:adjustRightInd w:val="0"/>
      </w:pPr>
      <w:r w:rsidRPr="006F1C0F">
        <w:t>Build trainees’ skill and confidence for using career counseling skills with real clients</w:t>
      </w:r>
      <w:r w:rsidR="00D37296">
        <w:t>.</w:t>
      </w:r>
    </w:p>
    <w:p w14:paraId="4856AABC" w14:textId="1D0E408D" w:rsidR="004C64AB" w:rsidRPr="006F1C0F" w:rsidRDefault="004C64AB" w:rsidP="00711368">
      <w:pPr>
        <w:pStyle w:val="ListParagraph"/>
        <w:widowControl w:val="0"/>
        <w:numPr>
          <w:ilvl w:val="0"/>
          <w:numId w:val="12"/>
        </w:numPr>
        <w:autoSpaceDE w:val="0"/>
        <w:autoSpaceDN w:val="0"/>
        <w:adjustRightInd w:val="0"/>
      </w:pPr>
      <w:r w:rsidRPr="006F1C0F">
        <w:t>Provide a safe space for experimenting with different career counseling interventions, without fear of making mistakes.</w:t>
      </w:r>
    </w:p>
    <w:p w14:paraId="3FE0BBB3" w14:textId="42C80CEE" w:rsidR="004C64AB" w:rsidRPr="006F1C0F" w:rsidRDefault="004C64AB" w:rsidP="00711368">
      <w:pPr>
        <w:pStyle w:val="ListParagraph"/>
        <w:widowControl w:val="0"/>
        <w:numPr>
          <w:ilvl w:val="0"/>
          <w:numId w:val="12"/>
        </w:numPr>
        <w:autoSpaceDE w:val="0"/>
        <w:autoSpaceDN w:val="0"/>
        <w:adjustRightInd w:val="0"/>
      </w:pPr>
      <w:r w:rsidRPr="006F1C0F">
        <w:t xml:space="preserve">Provide plenty of opportunities to explore and “try on” different skills related to career counseling so </w:t>
      </w:r>
      <w:r w:rsidR="00BD5996" w:rsidRPr="006F1C0F">
        <w:t xml:space="preserve">that </w:t>
      </w:r>
      <w:r w:rsidRPr="006F1C0F">
        <w:t>trainees develop a range of career counseling tools to support a diverse client caseload.</w:t>
      </w:r>
    </w:p>
    <w:p w14:paraId="2B8D8DDB" w14:textId="507CC500" w:rsidR="004C64AB" w:rsidRPr="006F1C0F" w:rsidRDefault="004C64AB" w:rsidP="006F1C0F">
      <w:pPr>
        <w:widowControl w:val="0"/>
        <w:autoSpaceDE w:val="0"/>
        <w:autoSpaceDN w:val="0"/>
        <w:adjustRightInd w:val="0"/>
        <w:ind w:firstLine="720"/>
      </w:pPr>
      <w:r w:rsidRPr="006F1C0F">
        <w:rPr>
          <w:b/>
        </w:rPr>
        <w:t>Mock Sessions:</w:t>
      </w:r>
      <w:r w:rsidRPr="006F1C0F">
        <w:t xml:space="preserve"> Twice in the semester (Weeks 12 and 15), trainees will do a career counseling mock session in the Career Counseling Skills Lab. In contrast to highly structured and repetitive deliberate practice exercises, a career counseling mock session is an unstructured and improvised role-played therapy session. Mock sessions allow trainees to</w:t>
      </w:r>
    </w:p>
    <w:p w14:paraId="7087DD80" w14:textId="18423B59" w:rsidR="004C64AB" w:rsidRPr="006F1C0F" w:rsidRDefault="00BD5996" w:rsidP="00711368">
      <w:pPr>
        <w:pStyle w:val="ListParagraph"/>
        <w:widowControl w:val="0"/>
        <w:numPr>
          <w:ilvl w:val="0"/>
          <w:numId w:val="13"/>
        </w:numPr>
        <w:autoSpaceDE w:val="0"/>
        <w:autoSpaceDN w:val="0"/>
        <w:adjustRightInd w:val="0"/>
      </w:pPr>
      <w:r w:rsidRPr="006F1C0F">
        <w:t xml:space="preserve">practice </w:t>
      </w:r>
      <w:r w:rsidR="004C64AB" w:rsidRPr="006F1C0F">
        <w:t>using career counseling skills responsively</w:t>
      </w:r>
      <w:r w:rsidRPr="006F1C0F">
        <w:t>,</w:t>
      </w:r>
    </w:p>
    <w:p w14:paraId="27497AA0" w14:textId="027D8A0F" w:rsidR="004C64AB" w:rsidRPr="006F1C0F" w:rsidRDefault="00BD5996" w:rsidP="00711368">
      <w:pPr>
        <w:pStyle w:val="ListParagraph"/>
        <w:widowControl w:val="0"/>
        <w:numPr>
          <w:ilvl w:val="0"/>
          <w:numId w:val="13"/>
        </w:numPr>
        <w:autoSpaceDE w:val="0"/>
        <w:autoSpaceDN w:val="0"/>
        <w:adjustRightInd w:val="0"/>
      </w:pPr>
      <w:r w:rsidRPr="006F1C0F">
        <w:t xml:space="preserve">experiment </w:t>
      </w:r>
      <w:r w:rsidR="004C64AB" w:rsidRPr="006F1C0F">
        <w:t>with career counseling decision</w:t>
      </w:r>
      <w:r w:rsidR="00295399">
        <w:t xml:space="preserve"> </w:t>
      </w:r>
      <w:r w:rsidR="004C64AB" w:rsidRPr="006F1C0F">
        <w:t>making in an unscripted context</w:t>
      </w:r>
      <w:r w:rsidRPr="006F1C0F">
        <w:t>,</w:t>
      </w:r>
    </w:p>
    <w:p w14:paraId="48F2212B" w14:textId="1F8A887B" w:rsidR="004C64AB" w:rsidRPr="006F1C0F" w:rsidRDefault="00BD5996" w:rsidP="00711368">
      <w:pPr>
        <w:pStyle w:val="ListParagraph"/>
        <w:widowControl w:val="0"/>
        <w:numPr>
          <w:ilvl w:val="0"/>
          <w:numId w:val="13"/>
        </w:numPr>
        <w:autoSpaceDE w:val="0"/>
        <w:autoSpaceDN w:val="0"/>
        <w:adjustRightInd w:val="0"/>
      </w:pPr>
      <w:r w:rsidRPr="006F1C0F">
        <w:t xml:space="preserve">discover </w:t>
      </w:r>
      <w:r w:rsidR="004C64AB" w:rsidRPr="006F1C0F">
        <w:t>their personal career counseling style</w:t>
      </w:r>
      <w:r w:rsidRPr="006F1C0F">
        <w:t>, and</w:t>
      </w:r>
    </w:p>
    <w:p w14:paraId="0BEF4EAF" w14:textId="644E7F50" w:rsidR="004C64AB" w:rsidRPr="006F1C0F" w:rsidRDefault="00BD5996" w:rsidP="00711368">
      <w:pPr>
        <w:pStyle w:val="ListParagraph"/>
        <w:widowControl w:val="0"/>
        <w:numPr>
          <w:ilvl w:val="0"/>
          <w:numId w:val="13"/>
        </w:numPr>
        <w:autoSpaceDE w:val="0"/>
        <w:autoSpaceDN w:val="0"/>
        <w:adjustRightInd w:val="0"/>
      </w:pPr>
      <w:r w:rsidRPr="006F1C0F">
        <w:t xml:space="preserve">build </w:t>
      </w:r>
      <w:r w:rsidR="004C64AB" w:rsidRPr="006F1C0F">
        <w:t>endurance for working with real clients.</w:t>
      </w:r>
    </w:p>
    <w:p w14:paraId="76AA3DCD" w14:textId="02B64A17" w:rsidR="004C64AB" w:rsidRPr="006F1C0F" w:rsidRDefault="004C64AB" w:rsidP="006F1C0F">
      <w:pPr>
        <w:widowControl w:val="0"/>
        <w:autoSpaceDE w:val="0"/>
        <w:autoSpaceDN w:val="0"/>
        <w:adjustRightInd w:val="0"/>
        <w:rPr>
          <w:bCs/>
        </w:rPr>
      </w:pPr>
      <w:r w:rsidRPr="00295399">
        <w:rPr>
          <w:b/>
        </w:rPr>
        <w:t>Homework</w:t>
      </w:r>
    </w:p>
    <w:p w14:paraId="7C11E472" w14:textId="2644FBFF" w:rsidR="004C64AB" w:rsidRPr="006F1C0F" w:rsidRDefault="004C64AB" w:rsidP="006F1C0F">
      <w:pPr>
        <w:widowControl w:val="0"/>
        <w:autoSpaceDE w:val="0"/>
        <w:autoSpaceDN w:val="0"/>
        <w:adjustRightInd w:val="0"/>
        <w:ind w:firstLine="720"/>
      </w:pPr>
      <w:r w:rsidRPr="006F1C0F">
        <w:lastRenderedPageBreak/>
        <w:t xml:space="preserve">During the semester, you will present (a) your career lifeline, (b) vocational assessment results to your partner, and (c) a social justice/community workshop. To prepare you for the licensure exam, you will also complete a midterm and final exam. More information about each of these course requirements </w:t>
      </w:r>
      <w:r w:rsidR="00BD5996" w:rsidRPr="006F1C0F">
        <w:t>follows</w:t>
      </w:r>
      <w:r w:rsidRPr="006F1C0F">
        <w:t>.</w:t>
      </w:r>
    </w:p>
    <w:p w14:paraId="6A602404" w14:textId="3F841C7D" w:rsidR="00461988" w:rsidRPr="00711368" w:rsidRDefault="004C64AB" w:rsidP="006F1C0F">
      <w:pPr>
        <w:widowControl w:val="0"/>
        <w:autoSpaceDE w:val="0"/>
        <w:autoSpaceDN w:val="0"/>
        <w:adjustRightInd w:val="0"/>
        <w:rPr>
          <w:b/>
          <w:i/>
          <w:iCs/>
        </w:rPr>
      </w:pPr>
      <w:r w:rsidRPr="00711368">
        <w:rPr>
          <w:b/>
          <w:i/>
          <w:iCs/>
        </w:rPr>
        <w:t>Career Journey Presentation</w:t>
      </w:r>
    </w:p>
    <w:p w14:paraId="5575D6BC" w14:textId="4A45B064" w:rsidR="004C64AB" w:rsidRPr="006F1C0F" w:rsidRDefault="004C64AB" w:rsidP="006F1C0F">
      <w:pPr>
        <w:widowControl w:val="0"/>
        <w:autoSpaceDE w:val="0"/>
        <w:autoSpaceDN w:val="0"/>
        <w:adjustRightInd w:val="0"/>
        <w:ind w:firstLine="720"/>
      </w:pPr>
      <w:r w:rsidRPr="006F1C0F">
        <w:t xml:space="preserve">This presentation will offer you a unique opportunity to share your personal career development journey with the others in our class. You will explore the various career paths you’ve considered or taken and the evolution that has led you to your current point. Reflect on your career aspirations, past experiences, and your present plans. Identify the individuals, locations, cultures, and events that have played a pivotal role in shaping your experiences and decisions. While doing so, be on the lookout for recurring themes, significant turning points, and your future ambitions and goals. The primary objective of this presentation is to share with others a wide-spanning account of the multifaceted factors that have contributed to your current position in your career and your envisioned future career path. Please prepare a brief presentation of your career journey to share with </w:t>
      </w:r>
      <w:r w:rsidR="007F22F0" w:rsidRPr="006F1C0F">
        <w:t>four or five</w:t>
      </w:r>
      <w:r w:rsidRPr="006F1C0F">
        <w:t xml:space="preserve"> classmates and me. Presentations should last approximately 20 minutes, with </w:t>
      </w:r>
      <w:r w:rsidR="007F22F0" w:rsidRPr="006F1C0F">
        <w:t xml:space="preserve">an additional </w:t>
      </w:r>
      <w:r w:rsidRPr="006F1C0F">
        <w:t>5</w:t>
      </w:r>
      <w:r w:rsidR="007F22F0" w:rsidRPr="006F1C0F">
        <w:t xml:space="preserve"> to </w:t>
      </w:r>
      <w:r w:rsidRPr="006F1C0F">
        <w:t xml:space="preserve">10 minutes for questions and answers. You will also submit a brief, one-page paper addressing the topics mentioned previously. As the semester progresses, think about how your career story ties in with different vocational theories and which one(s) you resonate with most. Please sign up for your presentation by Week 2 of class. You can sign up </w:t>
      </w:r>
      <w:r w:rsidR="00796EF3" w:rsidRPr="006F1C0F">
        <w:t xml:space="preserve">on </w:t>
      </w:r>
      <w:r w:rsidR="0046520A" w:rsidRPr="006F1C0F">
        <w:t>the</w:t>
      </w:r>
      <w:r w:rsidR="00796EF3" w:rsidRPr="006F1C0F">
        <w:t xml:space="preserve"> course website. </w:t>
      </w:r>
      <w:r w:rsidRPr="006F1C0F">
        <w:t>I will share my career journey with you on our first week of class.</w:t>
      </w:r>
    </w:p>
    <w:p w14:paraId="6FA7F438" w14:textId="6E8CC305" w:rsidR="00461988" w:rsidRPr="00711368" w:rsidRDefault="004C64AB" w:rsidP="006F1C0F">
      <w:pPr>
        <w:widowControl w:val="0"/>
        <w:autoSpaceDE w:val="0"/>
        <w:autoSpaceDN w:val="0"/>
        <w:adjustRightInd w:val="0"/>
        <w:rPr>
          <w:b/>
          <w:i/>
          <w:iCs/>
        </w:rPr>
      </w:pPr>
      <w:r w:rsidRPr="00711368">
        <w:rPr>
          <w:b/>
          <w:i/>
          <w:iCs/>
        </w:rPr>
        <w:t>Vocational Assessment Paper</w:t>
      </w:r>
    </w:p>
    <w:p w14:paraId="24BBC4BD" w14:textId="292276BA" w:rsidR="004C64AB" w:rsidRPr="006F1C0F" w:rsidRDefault="004C64AB" w:rsidP="006F1C0F">
      <w:pPr>
        <w:widowControl w:val="0"/>
        <w:autoSpaceDE w:val="0"/>
        <w:autoSpaceDN w:val="0"/>
        <w:adjustRightInd w:val="0"/>
        <w:ind w:firstLine="720"/>
      </w:pPr>
      <w:r w:rsidRPr="006F1C0F">
        <w:t xml:space="preserve">To familiarize yourself with some common career assessments, you will participate in </w:t>
      </w:r>
      <w:r w:rsidRPr="006F1C0F">
        <w:lastRenderedPageBreak/>
        <w:t>two self-assessments: a career interest inventory and a personality inventory. It is recommended that you answer the questions candidly for the most beneficial experience. However, if you are uncomfortable doing so, you have the option to approach the assessment from the perspective of a “client” (channel your inner friend, family member, or past client and take the assessments as you believe they would have). You can complete this activity at your convenience, whether it be in the library, at home, or any other suitable location. Two self-assessment tests we recommend you take are the Strong Interest Inventory (SII) and the Myers</w:t>
      </w:r>
      <w:r w:rsidR="002F6216" w:rsidRPr="006F1C0F">
        <w:t>–</w:t>
      </w:r>
      <w:r w:rsidRPr="006F1C0F">
        <w:t xml:space="preserve">Briggs Type Indicator (MBTI). However, many other tests can be used for this assignment, so feel free to ask for or propose alternatives to your teacher. While taking the actual assessments is recommended (we will discuss this further in class), I understand the financial constraints often faced in graduate school. A similar free career interest inventory and a free online personality assessment </w:t>
      </w:r>
      <w:proofErr w:type="gramStart"/>
      <w:r w:rsidRPr="006F1C0F">
        <w:t>similar to</w:t>
      </w:r>
      <w:proofErr w:type="gramEnd"/>
      <w:r w:rsidRPr="006F1C0F">
        <w:t xml:space="preserve"> the MBTI can be </w:t>
      </w:r>
      <w:r w:rsidR="0046520A" w:rsidRPr="006F1C0F">
        <w:t>accessed on the course website</w:t>
      </w:r>
      <w:r w:rsidRPr="006F1C0F">
        <w:t xml:space="preserve">. Please complete the inventories by the start of class on Week 5 (but </w:t>
      </w:r>
      <w:proofErr w:type="gramStart"/>
      <w:r w:rsidRPr="006F1C0F">
        <w:t>don’t</w:t>
      </w:r>
      <w:proofErr w:type="gramEnd"/>
      <w:r w:rsidRPr="006F1C0F">
        <w:t xml:space="preserve"> wait until the last minute! Computers/the </w:t>
      </w:r>
      <w:r w:rsidR="004C2E7F" w:rsidRPr="006F1C0F">
        <w:t>i</w:t>
      </w:r>
      <w:r w:rsidRPr="006F1C0F">
        <w:t>nternet seems to sense when we are under pressure and tend</w:t>
      </w:r>
      <w:r w:rsidR="0003564C">
        <w:t>s</w:t>
      </w:r>
      <w:r w:rsidRPr="006F1C0F">
        <w:t xml:space="preserve"> to choose that moment to malfunction!). Bring your assessment results to class on Week 5 to exchange with a classmate. You will analyze and interpret the results of your partner’s inventories and create a </w:t>
      </w:r>
      <w:proofErr w:type="gramStart"/>
      <w:r w:rsidRPr="006F1C0F">
        <w:t>short written</w:t>
      </w:r>
      <w:proofErr w:type="gramEnd"/>
      <w:r w:rsidRPr="006F1C0F">
        <w:t xml:space="preserve"> report on the results. The report should be approximately two pages, single-spaced</w:t>
      </w:r>
      <w:r w:rsidR="00DA7F49" w:rsidRPr="006F1C0F">
        <w:t>,</w:t>
      </w:r>
      <w:r w:rsidRPr="006F1C0F">
        <w:t xml:space="preserve"> and should include the following</w:t>
      </w:r>
      <w:r w:rsidR="00DA7F49" w:rsidRPr="006F1C0F">
        <w:t xml:space="preserve"> items.</w:t>
      </w:r>
    </w:p>
    <w:p w14:paraId="5277435A" w14:textId="2A31843B" w:rsidR="004C64AB" w:rsidRPr="006F1C0F" w:rsidRDefault="004C64AB" w:rsidP="00711368">
      <w:pPr>
        <w:pStyle w:val="ListParagraph"/>
        <w:widowControl w:val="0"/>
        <w:numPr>
          <w:ilvl w:val="0"/>
          <w:numId w:val="14"/>
        </w:numPr>
        <w:autoSpaceDE w:val="0"/>
        <w:autoSpaceDN w:val="0"/>
        <w:adjustRightInd w:val="0"/>
        <w:ind w:left="720"/>
      </w:pPr>
      <w:r w:rsidRPr="00711368">
        <w:rPr>
          <w:b/>
        </w:rPr>
        <w:t>Clear Explanation of Career Inventory Codes (30 points):</w:t>
      </w:r>
      <w:r w:rsidRPr="006F1C0F">
        <w:t xml:space="preserve"> Provide a straightforward explanation of the assessment codes, avoiding psychology jargon as much as possible. For example, instead of saying the client is “introverted,” clarify what “introverted” means.</w:t>
      </w:r>
    </w:p>
    <w:p w14:paraId="445FB27B" w14:textId="5F19CB95" w:rsidR="004C64AB" w:rsidRPr="006F1C0F" w:rsidRDefault="004C64AB" w:rsidP="00711368">
      <w:pPr>
        <w:pStyle w:val="ListParagraph"/>
        <w:widowControl w:val="0"/>
        <w:numPr>
          <w:ilvl w:val="0"/>
          <w:numId w:val="14"/>
        </w:numPr>
        <w:autoSpaceDE w:val="0"/>
        <w:autoSpaceDN w:val="0"/>
        <w:adjustRightInd w:val="0"/>
        <w:ind w:left="720"/>
      </w:pPr>
      <w:r w:rsidRPr="00711368">
        <w:rPr>
          <w:b/>
        </w:rPr>
        <w:t>Data Analysis and Creative Thinking (25 points):</w:t>
      </w:r>
      <w:r w:rsidRPr="006F1C0F">
        <w:t xml:space="preserve"> Analyze the assessment data and </w:t>
      </w:r>
      <w:r w:rsidRPr="006F1C0F">
        <w:lastRenderedPageBreak/>
        <w:t xml:space="preserve">discuss </w:t>
      </w:r>
      <w:r w:rsidR="00C71451">
        <w:t>their</w:t>
      </w:r>
      <w:r w:rsidRPr="006F1C0F">
        <w:t xml:space="preserve"> implications for the careers and work environments that may be best suited for your “client.” This is an opportunity to explore creative ideas and demonstrate how the results of the interest assessment and personality assessment complement each other.</w:t>
      </w:r>
    </w:p>
    <w:p w14:paraId="264EE9E8" w14:textId="3D1C3322" w:rsidR="004C64AB" w:rsidRPr="006F1C0F" w:rsidRDefault="004C64AB" w:rsidP="00711368">
      <w:pPr>
        <w:pStyle w:val="ListParagraph"/>
        <w:widowControl w:val="0"/>
        <w:numPr>
          <w:ilvl w:val="0"/>
          <w:numId w:val="14"/>
        </w:numPr>
        <w:autoSpaceDE w:val="0"/>
        <w:autoSpaceDN w:val="0"/>
        <w:adjustRightInd w:val="0"/>
        <w:ind w:left="720"/>
      </w:pPr>
      <w:r w:rsidRPr="00711368">
        <w:rPr>
          <w:b/>
        </w:rPr>
        <w:t>Strength of Personality Preferences (3 points):</w:t>
      </w:r>
      <w:r w:rsidRPr="006F1C0F">
        <w:t xml:space="preserve"> Explain the strength of your “client’s” personality preferences.</w:t>
      </w:r>
    </w:p>
    <w:p w14:paraId="3C703F39" w14:textId="7DE26F99" w:rsidR="004C64AB" w:rsidRPr="006F1C0F" w:rsidRDefault="004C64AB" w:rsidP="00711368">
      <w:pPr>
        <w:pStyle w:val="ListParagraph"/>
        <w:widowControl w:val="0"/>
        <w:numPr>
          <w:ilvl w:val="0"/>
          <w:numId w:val="14"/>
        </w:numPr>
        <w:autoSpaceDE w:val="0"/>
        <w:autoSpaceDN w:val="0"/>
        <w:adjustRightInd w:val="0"/>
        <w:ind w:left="720"/>
      </w:pPr>
      <w:r w:rsidRPr="00711368">
        <w:rPr>
          <w:b/>
        </w:rPr>
        <w:t>Strength of Interest Areas (3 points):</w:t>
      </w:r>
      <w:r w:rsidRPr="006F1C0F">
        <w:t xml:space="preserve"> Describe the strength of your “client’s” interest areas.</w:t>
      </w:r>
    </w:p>
    <w:p w14:paraId="393654A9" w14:textId="72E02F06" w:rsidR="004C64AB" w:rsidRPr="006F1C0F" w:rsidRDefault="004C64AB" w:rsidP="00711368">
      <w:pPr>
        <w:pStyle w:val="ListParagraph"/>
        <w:widowControl w:val="0"/>
        <w:numPr>
          <w:ilvl w:val="0"/>
          <w:numId w:val="14"/>
        </w:numPr>
        <w:autoSpaceDE w:val="0"/>
        <w:autoSpaceDN w:val="0"/>
        <w:adjustRightInd w:val="0"/>
        <w:ind w:left="720"/>
      </w:pPr>
      <w:r w:rsidRPr="00711368">
        <w:rPr>
          <w:b/>
        </w:rPr>
        <w:t>Noting Limited Career Representation (2 points):</w:t>
      </w:r>
      <w:r w:rsidRPr="006F1C0F">
        <w:t xml:space="preserve"> Acknowledge that the careers listed in the inventories are only a subset of a range of potential suitable options.</w:t>
      </w:r>
    </w:p>
    <w:p w14:paraId="745AA0E5" w14:textId="1D78EF7E" w:rsidR="004C64AB" w:rsidRPr="006F1C0F" w:rsidRDefault="004C64AB" w:rsidP="00711368">
      <w:pPr>
        <w:pStyle w:val="ListParagraph"/>
        <w:widowControl w:val="0"/>
        <w:numPr>
          <w:ilvl w:val="0"/>
          <w:numId w:val="14"/>
        </w:numPr>
        <w:autoSpaceDE w:val="0"/>
        <w:autoSpaceDN w:val="0"/>
        <w:adjustRightInd w:val="0"/>
        <w:ind w:left="720"/>
      </w:pPr>
      <w:r w:rsidRPr="00711368">
        <w:rPr>
          <w:b/>
        </w:rPr>
        <w:t>Explanation of Assessment Scope (2 points):</w:t>
      </w:r>
      <w:r w:rsidRPr="006F1C0F">
        <w:t xml:space="preserve"> Explain what the inventories measure and what they do not measure, distinguishing between, for example, interests and skills.</w:t>
      </w:r>
    </w:p>
    <w:p w14:paraId="53DB78A9" w14:textId="67BFFB1F" w:rsidR="004C64AB" w:rsidRPr="006F1C0F" w:rsidRDefault="004C64AB" w:rsidP="00711368">
      <w:pPr>
        <w:pStyle w:val="ListParagraph"/>
        <w:widowControl w:val="0"/>
        <w:numPr>
          <w:ilvl w:val="0"/>
          <w:numId w:val="14"/>
        </w:numPr>
        <w:autoSpaceDE w:val="0"/>
        <w:autoSpaceDN w:val="0"/>
        <w:adjustRightInd w:val="0"/>
        <w:ind w:left="720"/>
      </w:pPr>
      <w:r w:rsidRPr="00711368">
        <w:rPr>
          <w:b/>
        </w:rPr>
        <w:t>Personalized Recommendations Grounded in Theory (25 points):</w:t>
      </w:r>
      <w:r w:rsidRPr="006F1C0F">
        <w:t xml:space="preserve"> </w:t>
      </w:r>
      <w:proofErr w:type="gramStart"/>
      <w:r w:rsidR="00DA7F49" w:rsidRPr="006F1C0F">
        <w:t>On the basis of</w:t>
      </w:r>
      <w:proofErr w:type="gramEnd"/>
      <w:r w:rsidRPr="006F1C0F">
        <w:t xml:space="preserve"> the information from the interest and personality inventories, provide personalized recommendations as if you were counseling a client. Ensure that your recommendations are supported by relevant theoretical frameworks.</w:t>
      </w:r>
    </w:p>
    <w:p w14:paraId="25B0D4D2" w14:textId="4B11B9A4" w:rsidR="004C64AB" w:rsidRPr="006F1C0F" w:rsidRDefault="004C64AB" w:rsidP="00711368">
      <w:pPr>
        <w:pStyle w:val="ListParagraph"/>
        <w:widowControl w:val="0"/>
        <w:numPr>
          <w:ilvl w:val="0"/>
          <w:numId w:val="14"/>
        </w:numPr>
        <w:autoSpaceDE w:val="0"/>
        <w:autoSpaceDN w:val="0"/>
        <w:adjustRightInd w:val="0"/>
        <w:ind w:left="720"/>
      </w:pPr>
      <w:r w:rsidRPr="00711368">
        <w:rPr>
          <w:b/>
        </w:rPr>
        <w:t>Professionalism and Accuracy (10 points):</w:t>
      </w:r>
      <w:r w:rsidRPr="006F1C0F">
        <w:t xml:space="preserve"> Maintain a professional standard in your paper, free from grammar and spelling errors.</w:t>
      </w:r>
    </w:p>
    <w:p w14:paraId="0BE14593" w14:textId="14A80008" w:rsidR="004C64AB" w:rsidRPr="006F1C0F" w:rsidRDefault="004C64AB" w:rsidP="006F1C0F">
      <w:pPr>
        <w:widowControl w:val="0"/>
        <w:autoSpaceDE w:val="0"/>
        <w:autoSpaceDN w:val="0"/>
        <w:adjustRightInd w:val="0"/>
        <w:ind w:firstLine="720"/>
      </w:pPr>
      <w:r w:rsidRPr="006F1C0F">
        <w:t>You can find sample reports on our course website for reference. This paper will be due on Week 8. On that day, you will partner with your “client” and will offer feedback on the results.</w:t>
      </w:r>
    </w:p>
    <w:p w14:paraId="4A02BA1A" w14:textId="0C15EEC7" w:rsidR="00461988" w:rsidRPr="00711368" w:rsidRDefault="004C64AB" w:rsidP="006F1C0F">
      <w:pPr>
        <w:widowControl w:val="0"/>
        <w:autoSpaceDE w:val="0"/>
        <w:autoSpaceDN w:val="0"/>
        <w:adjustRightInd w:val="0"/>
        <w:rPr>
          <w:b/>
          <w:i/>
          <w:iCs/>
        </w:rPr>
      </w:pPr>
      <w:r w:rsidRPr="00711368">
        <w:rPr>
          <w:b/>
          <w:i/>
          <w:iCs/>
        </w:rPr>
        <w:t>Social Justice Workshop</w:t>
      </w:r>
    </w:p>
    <w:p w14:paraId="5C36BE3D" w14:textId="407600CA" w:rsidR="004C64AB" w:rsidRPr="006F1C0F" w:rsidRDefault="004C64AB" w:rsidP="006F1C0F">
      <w:pPr>
        <w:widowControl w:val="0"/>
        <w:autoSpaceDE w:val="0"/>
        <w:autoSpaceDN w:val="0"/>
        <w:adjustRightInd w:val="0"/>
        <w:ind w:firstLine="720"/>
      </w:pPr>
      <w:r w:rsidRPr="006F1C0F">
        <w:t xml:space="preserve">You will work with </w:t>
      </w:r>
      <w:r w:rsidR="00DA7F49" w:rsidRPr="006F1C0F">
        <w:t xml:space="preserve">two or three </w:t>
      </w:r>
      <w:r w:rsidRPr="006F1C0F">
        <w:t xml:space="preserve">other students in class and will develop and present a workshop to members of our community who are currently unemployed and looking to enter or </w:t>
      </w:r>
      <w:r w:rsidRPr="006F1C0F">
        <w:lastRenderedPageBreak/>
        <w:t>reenter the workplace. We will determine in small groups where we would like to focus our efforts. Your responsibility is to take an active role in this approximately 30</w:t>
      </w:r>
      <w:r w:rsidR="00DA7F49" w:rsidRPr="006F1C0F">
        <w:t xml:space="preserve">- to </w:t>
      </w:r>
      <w:r w:rsidRPr="006F1C0F">
        <w:t>60-minute workshop. We will cover a topic of our choosing, based on the needs of the organization and in conjunction with consultations with their staff; some examples might include stress management, work</w:t>
      </w:r>
      <w:r w:rsidR="004C3F8D" w:rsidRPr="006F1C0F">
        <w:t>–</w:t>
      </w:r>
      <w:r w:rsidRPr="006F1C0F">
        <w:t xml:space="preserve">life balance, </w:t>
      </w:r>
      <w:r w:rsidR="004C3F8D" w:rsidRPr="006F1C0F">
        <w:t xml:space="preserve">or </w:t>
      </w:r>
      <w:r w:rsidRPr="006F1C0F">
        <w:t xml:space="preserve">forgiveness at work, or we could focus on a skill-building workshop, </w:t>
      </w:r>
      <w:r w:rsidR="004C3F8D" w:rsidRPr="006F1C0F">
        <w:t xml:space="preserve">such as </w:t>
      </w:r>
      <w:r w:rsidRPr="006F1C0F">
        <w:t xml:space="preserve">interview skills, resume writing, </w:t>
      </w:r>
      <w:r w:rsidR="004C3F8D" w:rsidRPr="006F1C0F">
        <w:t>and so on</w:t>
      </w:r>
      <w:r w:rsidRPr="006F1C0F">
        <w:t xml:space="preserve">. This workshop will require planning outside of class, but we will set aside a limited amount of class time to get started and to practice. This social justice workshop will most likely take place on Week 13. Because I anticipate it will be difficult to coordinate </w:t>
      </w:r>
      <w:proofErr w:type="gramStart"/>
      <w:r w:rsidRPr="006F1C0F">
        <w:t>all of</w:t>
      </w:r>
      <w:proofErr w:type="gramEnd"/>
      <w:r w:rsidRPr="006F1C0F">
        <w:t xml:space="preserve"> our schedules, we will try to hold the workshop during class toward the end of the semester. Additionally, because we have a large class, we will likely work on five to six social justice workshops. The number of workshops we provide will largely depend on the populations </w:t>
      </w:r>
      <w:proofErr w:type="gramStart"/>
      <w:r w:rsidRPr="006F1C0F">
        <w:t>you’re</w:t>
      </w:r>
      <w:proofErr w:type="gramEnd"/>
      <w:r w:rsidRPr="006F1C0F">
        <w:t xml:space="preserve"> interested in working with and the format of their organization. These time</w:t>
      </w:r>
      <w:r w:rsidR="00525DC6">
        <w:t xml:space="preserve"> </w:t>
      </w:r>
      <w:r w:rsidRPr="006F1C0F">
        <w:t>frames and the number of workshops may need to be flexible until we start our planning on Week 4. We will discuss this in more detail in class, and you will be able to add this professional service activity to your vitae.</w:t>
      </w:r>
    </w:p>
    <w:p w14:paraId="116A53DB" w14:textId="0A091D94" w:rsidR="00461988" w:rsidRPr="00711368" w:rsidRDefault="004C64AB" w:rsidP="006F1C0F">
      <w:pPr>
        <w:widowControl w:val="0"/>
        <w:autoSpaceDE w:val="0"/>
        <w:autoSpaceDN w:val="0"/>
        <w:adjustRightInd w:val="0"/>
        <w:rPr>
          <w:b/>
          <w:i/>
          <w:iCs/>
        </w:rPr>
      </w:pPr>
      <w:r w:rsidRPr="00711368">
        <w:rPr>
          <w:b/>
          <w:i/>
          <w:iCs/>
        </w:rPr>
        <w:t>Midterm and Final Exams</w:t>
      </w:r>
    </w:p>
    <w:p w14:paraId="3B2D1FF3" w14:textId="1AC0623A" w:rsidR="004C64AB" w:rsidRPr="006F1C0F" w:rsidRDefault="004C64AB" w:rsidP="006F1C0F">
      <w:pPr>
        <w:widowControl w:val="0"/>
        <w:autoSpaceDE w:val="0"/>
        <w:autoSpaceDN w:val="0"/>
        <w:adjustRightInd w:val="0"/>
        <w:ind w:firstLine="720"/>
      </w:pPr>
      <w:r w:rsidRPr="006F1C0F">
        <w:t>These exams are designed to prepare you for your licensure exam (master’s students) and your qualifying exam (doctoral students) and are intended for you to demonstrate your mastery of the content (e.g., your understanding of the major career theories, how they are integrated in career counseling, what interventions are commonly used). The tests will consist of a combination of multiple choice and short answer items.</w:t>
      </w:r>
    </w:p>
    <w:p w14:paraId="4D2F756F" w14:textId="61850C08" w:rsidR="004C64AB" w:rsidRPr="00AD1020" w:rsidRDefault="004C64AB" w:rsidP="006F1C0F">
      <w:pPr>
        <w:widowControl w:val="0"/>
        <w:autoSpaceDE w:val="0"/>
        <w:autoSpaceDN w:val="0"/>
        <w:adjustRightInd w:val="0"/>
        <w:rPr>
          <w:b/>
        </w:rPr>
      </w:pPr>
      <w:r w:rsidRPr="00AD1020">
        <w:rPr>
          <w:b/>
        </w:rPr>
        <w:t>Multicultural Orientation</w:t>
      </w:r>
    </w:p>
    <w:p w14:paraId="30B8FA18" w14:textId="482B7B41" w:rsidR="004C64AB" w:rsidRPr="006F1C0F" w:rsidRDefault="004C64AB" w:rsidP="006F1C0F">
      <w:pPr>
        <w:widowControl w:val="0"/>
        <w:autoSpaceDE w:val="0"/>
        <w:autoSpaceDN w:val="0"/>
        <w:adjustRightInd w:val="0"/>
        <w:ind w:firstLine="720"/>
      </w:pPr>
      <w:r w:rsidRPr="006F1C0F">
        <w:t xml:space="preserve">This course is taught in a multicultural context, defined as “how the cultural worldviews, </w:t>
      </w:r>
      <w:r w:rsidRPr="006F1C0F">
        <w:lastRenderedPageBreak/>
        <w:t xml:space="preserve">values, and beliefs of the client and therapist interact and influence one another to co-create a relational experience that is in the spirit of healing” (Davis et al., 2018, p. 3). </w:t>
      </w:r>
      <w:r w:rsidR="00BB7434" w:rsidRPr="006F1C0F">
        <w:t>Throughout this course, students are encouraged to apply a multicultural orientation framework</w:t>
      </w:r>
      <w:r w:rsidR="00993544" w:rsidRPr="006F1C0F">
        <w:t xml:space="preserve"> by engaging in </w:t>
      </w:r>
      <w:r w:rsidR="005C6324" w:rsidRPr="006F1C0F">
        <w:t>cultural humility</w:t>
      </w:r>
      <w:r w:rsidR="00974F5C" w:rsidRPr="006F1C0F">
        <w:t>;</w:t>
      </w:r>
      <w:r w:rsidR="005C6324" w:rsidRPr="006F1C0F">
        <w:t xml:space="preserve"> </w:t>
      </w:r>
      <w:r w:rsidR="00A17FEB" w:rsidRPr="006F1C0F">
        <w:t xml:space="preserve">responding to discussions about culture </w:t>
      </w:r>
      <w:r w:rsidR="002A321C" w:rsidRPr="006F1C0F">
        <w:t xml:space="preserve">in an open, calm, and </w:t>
      </w:r>
      <w:proofErr w:type="spellStart"/>
      <w:r w:rsidR="002A321C" w:rsidRPr="006F1C0F">
        <w:t>nondefensive</w:t>
      </w:r>
      <w:proofErr w:type="spellEnd"/>
      <w:r w:rsidR="002A321C" w:rsidRPr="006F1C0F">
        <w:t xml:space="preserve"> manner</w:t>
      </w:r>
      <w:r w:rsidR="00974F5C" w:rsidRPr="006F1C0F">
        <w:t>;</w:t>
      </w:r>
      <w:r w:rsidR="005C6324" w:rsidRPr="006F1C0F">
        <w:t xml:space="preserve"> and </w:t>
      </w:r>
      <w:r w:rsidR="004D519D" w:rsidRPr="006F1C0F">
        <w:t>attuning to</w:t>
      </w:r>
      <w:r w:rsidR="00992D80" w:rsidRPr="006F1C0F">
        <w:t xml:space="preserve"> cultural opportunities</w:t>
      </w:r>
      <w:r w:rsidR="00993544" w:rsidRPr="006F1C0F">
        <w:t xml:space="preserve"> </w:t>
      </w:r>
      <w:r w:rsidRPr="006F1C0F">
        <w:t xml:space="preserve">(Hook et al., 2017). While </w:t>
      </w:r>
      <w:r w:rsidR="00B5445B" w:rsidRPr="006F1C0F">
        <w:t>several</w:t>
      </w:r>
      <w:r w:rsidRPr="006F1C0F">
        <w:t xml:space="preserve"> class sessions will concentrate on addressing unique career considerations related to specific demographic groups (e.g., LGBTQIA+ clients, women, men, children, clients from diverse ethnic and racial backgrounds), I aim to weave multicultural considerations into each class discussion. This is especially critical because both you and your clients will encompass diverse intersecting identities that merit thoughtful consideration. For further guidance on this topic and deliberate practice exercises to improve multicultural skills, see the book </w:t>
      </w:r>
      <w:r w:rsidRPr="006F1C0F">
        <w:rPr>
          <w:i/>
        </w:rPr>
        <w:t>Deliberate Practice in Multicultural Therapy</w:t>
      </w:r>
      <w:r w:rsidRPr="006F1C0F">
        <w:t xml:space="preserve"> (Harris et al., 202</w:t>
      </w:r>
      <w:r w:rsidR="006F7137">
        <w:t>4</w:t>
      </w:r>
      <w:r w:rsidRPr="006F1C0F">
        <w:t>).</w:t>
      </w:r>
    </w:p>
    <w:p w14:paraId="435F2B3B" w14:textId="4724391D" w:rsidR="004C64AB" w:rsidRPr="006F1C0F" w:rsidRDefault="004C64AB" w:rsidP="006F1C0F">
      <w:pPr>
        <w:widowControl w:val="0"/>
        <w:autoSpaceDE w:val="0"/>
        <w:autoSpaceDN w:val="0"/>
        <w:adjustRightInd w:val="0"/>
        <w:rPr>
          <w:bCs/>
        </w:rPr>
      </w:pPr>
      <w:r w:rsidRPr="00E64CC7">
        <w:rPr>
          <w:b/>
        </w:rPr>
        <w:t>Vulnerability, Privacy, and Boundaries</w:t>
      </w:r>
    </w:p>
    <w:p w14:paraId="350A5F56" w14:textId="53AFF8D5" w:rsidR="004C64AB" w:rsidRPr="006F1C0F" w:rsidRDefault="004C64AB" w:rsidP="006F1C0F">
      <w:pPr>
        <w:widowControl w:val="0"/>
        <w:autoSpaceDE w:val="0"/>
        <w:autoSpaceDN w:val="0"/>
        <w:adjustRightInd w:val="0"/>
        <w:ind w:firstLine="720"/>
      </w:pPr>
      <w:r w:rsidRPr="006F1C0F">
        <w:t>This course is aimed at developing career counseling skills, self-awareness, and interpersonal skills in an experiential framework and as relevant to clinical work. This course is not psychotherapy or a substitute for psychotherapy. Students should interact at a level of self-disclosure that is personally comfortable and helpful to their own learning. Although becoming aware of internal emotional and psychological processes is necessary for a career counselor’s development, it is not necessary to reveal all that information to the trainer. It is important for students to sense their own level of safety and privacy. Students are not evaluated on the level of material that they choose to reveal in the class.</w:t>
      </w:r>
    </w:p>
    <w:p w14:paraId="69F8251B" w14:textId="77777777" w:rsidR="004C64AB" w:rsidRPr="006F1C0F" w:rsidRDefault="004C64AB" w:rsidP="006F1C0F">
      <w:pPr>
        <w:widowControl w:val="0"/>
        <w:autoSpaceDE w:val="0"/>
        <w:autoSpaceDN w:val="0"/>
        <w:adjustRightInd w:val="0"/>
        <w:ind w:firstLine="720"/>
      </w:pPr>
      <w:r w:rsidRPr="006F1C0F">
        <w:t xml:space="preserve">In accordance with the </w:t>
      </w:r>
      <w:r w:rsidRPr="006F1C0F">
        <w:rPr>
          <w:i/>
        </w:rPr>
        <w:t>Ethical Principles of Psychologists and Code of Conduct</w:t>
      </w:r>
      <w:r w:rsidRPr="006F1C0F">
        <w:t xml:space="preserve"> (American Psychological Association [APA], 2017), </w:t>
      </w:r>
      <w:r w:rsidRPr="006F1C0F">
        <w:rPr>
          <w:b/>
        </w:rPr>
        <w:t xml:space="preserve">students are not required to disclose </w:t>
      </w:r>
      <w:r w:rsidRPr="006F1C0F">
        <w:rPr>
          <w:b/>
        </w:rPr>
        <w:lastRenderedPageBreak/>
        <w:t>personal information.</w:t>
      </w:r>
      <w:r w:rsidRPr="006F1C0F">
        <w:t xml:space="preserve"> Because this class is about developing both interpersonal and career counseling competence, following are some important points so that students are fully informed as they make choices to self-disclose:</w:t>
      </w:r>
    </w:p>
    <w:p w14:paraId="6FB465DB" w14:textId="20E9E16B" w:rsidR="004C64AB" w:rsidRPr="006F1C0F" w:rsidRDefault="004C64AB" w:rsidP="00711368">
      <w:pPr>
        <w:pStyle w:val="ListParagraph"/>
        <w:widowControl w:val="0"/>
        <w:numPr>
          <w:ilvl w:val="0"/>
          <w:numId w:val="15"/>
        </w:numPr>
        <w:autoSpaceDE w:val="0"/>
        <w:autoSpaceDN w:val="0"/>
        <w:adjustRightInd w:val="0"/>
        <w:ind w:left="720"/>
      </w:pPr>
      <w:r w:rsidRPr="006F1C0F">
        <w:t xml:space="preserve">Students choose how much, when, and what to disclose. Students are not penalized for </w:t>
      </w:r>
      <w:r w:rsidR="00370895" w:rsidRPr="006F1C0F">
        <w:t>choosing</w:t>
      </w:r>
      <w:r w:rsidRPr="006F1C0F">
        <w:t xml:space="preserve"> not to share personal information.</w:t>
      </w:r>
    </w:p>
    <w:p w14:paraId="76B475B8" w14:textId="66C6FA7E" w:rsidR="004C64AB" w:rsidRPr="006F1C0F" w:rsidRDefault="004C64AB" w:rsidP="00711368">
      <w:pPr>
        <w:pStyle w:val="ListParagraph"/>
        <w:widowControl w:val="0"/>
        <w:numPr>
          <w:ilvl w:val="0"/>
          <w:numId w:val="15"/>
        </w:numPr>
        <w:autoSpaceDE w:val="0"/>
        <w:autoSpaceDN w:val="0"/>
        <w:adjustRightInd w:val="0"/>
        <w:ind w:left="720"/>
      </w:pPr>
      <w:r w:rsidRPr="006F1C0F">
        <w:t>The learning environment is susceptible to group dynamics much like any other group space, and therefore students may be asked to share their observations and experiences of the class environment with the singular goal of fostering a more inclusive and productive learning environment.</w:t>
      </w:r>
    </w:p>
    <w:p w14:paraId="04151B18" w14:textId="07DE764A" w:rsidR="004C64AB" w:rsidRPr="006F1C0F" w:rsidRDefault="004C64AB" w:rsidP="006F1C0F">
      <w:pPr>
        <w:widowControl w:val="0"/>
        <w:autoSpaceDE w:val="0"/>
        <w:autoSpaceDN w:val="0"/>
        <w:adjustRightInd w:val="0"/>
        <w:rPr>
          <w:bCs/>
        </w:rPr>
      </w:pPr>
      <w:r w:rsidRPr="00CA5E3E">
        <w:rPr>
          <w:b/>
        </w:rPr>
        <w:t>Confidentiality</w:t>
      </w:r>
    </w:p>
    <w:p w14:paraId="38BD15F3" w14:textId="7C6CBAB6" w:rsidR="004C64AB" w:rsidRPr="006F1C0F" w:rsidRDefault="004C64AB" w:rsidP="006F1C0F">
      <w:pPr>
        <w:widowControl w:val="0"/>
        <w:autoSpaceDE w:val="0"/>
        <w:autoSpaceDN w:val="0"/>
        <w:adjustRightInd w:val="0"/>
        <w:ind w:firstLine="720"/>
      </w:pPr>
      <w:r w:rsidRPr="006F1C0F">
        <w:t>To create a safe learning environment that is respectful of client and counselor information and diversity and to foster open and vulnerable conversation in class, students are required to agree to strict confidentiality within and outside of the instruction setting.</w:t>
      </w:r>
    </w:p>
    <w:p w14:paraId="48FFE7E3" w14:textId="7243E368" w:rsidR="004C64AB" w:rsidRPr="006F1C0F" w:rsidRDefault="004C64AB" w:rsidP="006F1C0F">
      <w:pPr>
        <w:widowControl w:val="0"/>
        <w:autoSpaceDE w:val="0"/>
        <w:autoSpaceDN w:val="0"/>
        <w:adjustRightInd w:val="0"/>
        <w:rPr>
          <w:bCs/>
        </w:rPr>
      </w:pPr>
      <w:r w:rsidRPr="00CA5E3E">
        <w:rPr>
          <w:b/>
        </w:rPr>
        <w:t>Evaluation</w:t>
      </w:r>
    </w:p>
    <w:p w14:paraId="1C6FDCCA" w14:textId="31780066" w:rsidR="004C64AB" w:rsidRPr="006F1C0F" w:rsidRDefault="004C64AB" w:rsidP="006F1C0F">
      <w:pPr>
        <w:widowControl w:val="0"/>
        <w:autoSpaceDE w:val="0"/>
        <w:autoSpaceDN w:val="0"/>
        <w:adjustRightInd w:val="0"/>
        <w:ind w:firstLine="720"/>
      </w:pPr>
      <w:r w:rsidRPr="006F1C0F">
        <w:rPr>
          <w:b/>
        </w:rPr>
        <w:t>Self-Evaluation:</w:t>
      </w:r>
      <w:r w:rsidRPr="006F1C0F">
        <w:t xml:space="preserve"> At the end of the semester (Week 15), trainees will perform a self-evaluation. This will help trainees track their progress and identify areas for further development. The Guidance for Trainees section in Chapter 3 of this book highlights potential areas of focus for self-evaluation.</w:t>
      </w:r>
    </w:p>
    <w:p w14:paraId="0A75E563" w14:textId="63B40705" w:rsidR="004C64AB" w:rsidRPr="006F1C0F" w:rsidRDefault="004C64AB" w:rsidP="006F1C0F">
      <w:pPr>
        <w:widowControl w:val="0"/>
        <w:autoSpaceDE w:val="0"/>
        <w:autoSpaceDN w:val="0"/>
        <w:adjustRightInd w:val="0"/>
        <w:rPr>
          <w:bCs/>
        </w:rPr>
      </w:pPr>
      <w:r w:rsidRPr="00F1686F">
        <w:rPr>
          <w:b/>
        </w:rPr>
        <w:t>Grades</w:t>
      </w:r>
    </w:p>
    <w:p w14:paraId="67EDBCB0" w14:textId="0C7E2CFA" w:rsidR="004C64AB" w:rsidRPr="006F1C0F" w:rsidRDefault="004C64AB" w:rsidP="006F1C0F">
      <w:pPr>
        <w:widowControl w:val="0"/>
        <w:autoSpaceDE w:val="0"/>
        <w:autoSpaceDN w:val="0"/>
        <w:adjustRightInd w:val="0"/>
        <w:ind w:firstLine="720"/>
      </w:pPr>
      <w:r w:rsidRPr="006F1C0F">
        <w:t xml:space="preserve">Course grades are assigned based on the percentage of points earned (i.e., mastery of the course material), rather than on a curve. Final grades are based on a total of 550 points. </w:t>
      </w:r>
      <w:r w:rsidRPr="00711368">
        <w:rPr>
          <w:b/>
          <w:iCs/>
        </w:rPr>
        <w:t>Note that I do not curve.</w:t>
      </w:r>
      <w:r w:rsidRPr="006F1C0F">
        <w:t xml:space="preserve"> If you get 516 points, that is an A</w:t>
      </w:r>
      <w:r w:rsidR="00370895" w:rsidRPr="006F1C0F">
        <w:t>–</w:t>
      </w:r>
      <w:r w:rsidRPr="006F1C0F">
        <w:t xml:space="preserve">, not an A. Your grades will be posted on our </w:t>
      </w:r>
      <w:r w:rsidR="00370895" w:rsidRPr="006F1C0F">
        <w:t>c</w:t>
      </w:r>
      <w:r w:rsidRPr="006F1C0F">
        <w:t xml:space="preserve">ourse </w:t>
      </w:r>
      <w:r w:rsidR="00370895" w:rsidRPr="006F1C0F">
        <w:t>w</w:t>
      </w:r>
      <w:r w:rsidRPr="006F1C0F">
        <w:t>ebsite.</w:t>
      </w:r>
    </w:p>
    <w:p w14:paraId="266C8ED8" w14:textId="77777777" w:rsidR="004C64AB" w:rsidRPr="006F1C0F" w:rsidRDefault="004C64AB" w:rsidP="006F1C0F">
      <w:pPr>
        <w:widowControl w:val="0"/>
        <w:autoSpaceDE w:val="0"/>
        <w:autoSpaceDN w:val="0"/>
        <w:adjustRightInd w:val="0"/>
        <w:ind w:firstLine="720"/>
      </w:pPr>
      <w:r w:rsidRPr="006F1C0F">
        <w:lastRenderedPageBreak/>
        <w:t>The breakdown of point percentages and grades associated with total points earned is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600" w:firstRow="0" w:lastRow="0" w:firstColumn="0" w:lastColumn="0" w:noHBand="1" w:noVBand="1"/>
      </w:tblPr>
      <w:tblGrid>
        <w:gridCol w:w="7153"/>
        <w:gridCol w:w="2197"/>
      </w:tblGrid>
      <w:tr w:rsidR="006F1C0F" w:rsidRPr="006F1C0F" w14:paraId="0F2662E4" w14:textId="77777777" w:rsidTr="001D7904">
        <w:trPr>
          <w:trHeight w:val="330"/>
        </w:trPr>
        <w:tc>
          <w:tcPr>
            <w:tcW w:w="3825" w:type="pct"/>
            <w:tcMar>
              <w:top w:w="20" w:type="dxa"/>
              <w:left w:w="20" w:type="dxa"/>
              <w:bottom w:w="20" w:type="dxa"/>
              <w:right w:w="20" w:type="dxa"/>
            </w:tcMar>
          </w:tcPr>
          <w:p w14:paraId="718E8DE3" w14:textId="77DB6536" w:rsidR="004C64AB" w:rsidRPr="006F1C0F" w:rsidRDefault="004C64AB" w:rsidP="006F1C0F">
            <w:pPr>
              <w:widowControl w:val="0"/>
              <w:autoSpaceDE w:val="0"/>
              <w:autoSpaceDN w:val="0"/>
              <w:adjustRightInd w:val="0"/>
            </w:pPr>
            <w:r w:rsidRPr="006F1C0F">
              <w:t>Career Lifeline</w:t>
            </w:r>
          </w:p>
        </w:tc>
        <w:tc>
          <w:tcPr>
            <w:tcW w:w="1175" w:type="pct"/>
            <w:tcMar>
              <w:top w:w="20" w:type="dxa"/>
              <w:left w:w="20" w:type="dxa"/>
              <w:bottom w:w="20" w:type="dxa"/>
              <w:right w:w="20" w:type="dxa"/>
            </w:tcMar>
          </w:tcPr>
          <w:p w14:paraId="04E63907" w14:textId="6CAC8E77" w:rsidR="004C64AB" w:rsidRPr="006F1C0F" w:rsidRDefault="004C64AB" w:rsidP="006F1C0F">
            <w:pPr>
              <w:widowControl w:val="0"/>
              <w:autoSpaceDE w:val="0"/>
              <w:autoSpaceDN w:val="0"/>
              <w:adjustRightInd w:val="0"/>
            </w:pPr>
            <w:r w:rsidRPr="006F1C0F">
              <w:t>50 points</w:t>
            </w:r>
          </w:p>
        </w:tc>
      </w:tr>
      <w:tr w:rsidR="006F1C0F" w:rsidRPr="006F1C0F" w14:paraId="3E549BA1" w14:textId="77777777" w:rsidTr="001D7904">
        <w:trPr>
          <w:trHeight w:val="330"/>
        </w:trPr>
        <w:tc>
          <w:tcPr>
            <w:tcW w:w="3825" w:type="pct"/>
            <w:tcMar>
              <w:top w:w="20" w:type="dxa"/>
              <w:left w:w="20" w:type="dxa"/>
              <w:bottom w:w="20" w:type="dxa"/>
              <w:right w:w="20" w:type="dxa"/>
            </w:tcMar>
          </w:tcPr>
          <w:p w14:paraId="4EAC71C9" w14:textId="2AB1CDEA" w:rsidR="004C64AB" w:rsidRPr="006F1C0F" w:rsidRDefault="004C64AB" w:rsidP="006F1C0F">
            <w:pPr>
              <w:widowControl w:val="0"/>
              <w:autoSpaceDE w:val="0"/>
              <w:autoSpaceDN w:val="0"/>
              <w:adjustRightInd w:val="0"/>
            </w:pPr>
            <w:r w:rsidRPr="006F1C0F">
              <w:t>Career Assessment Paper</w:t>
            </w:r>
          </w:p>
        </w:tc>
        <w:tc>
          <w:tcPr>
            <w:tcW w:w="1175" w:type="pct"/>
            <w:tcMar>
              <w:top w:w="20" w:type="dxa"/>
              <w:left w:w="20" w:type="dxa"/>
              <w:bottom w:w="20" w:type="dxa"/>
              <w:right w:w="20" w:type="dxa"/>
            </w:tcMar>
          </w:tcPr>
          <w:p w14:paraId="48960542" w14:textId="0A880DD4" w:rsidR="004C64AB" w:rsidRPr="006F1C0F" w:rsidRDefault="004C64AB" w:rsidP="006F1C0F">
            <w:pPr>
              <w:widowControl w:val="0"/>
              <w:autoSpaceDE w:val="0"/>
              <w:autoSpaceDN w:val="0"/>
              <w:adjustRightInd w:val="0"/>
            </w:pPr>
            <w:r w:rsidRPr="006F1C0F">
              <w:t>100 points</w:t>
            </w:r>
          </w:p>
        </w:tc>
      </w:tr>
      <w:tr w:rsidR="006F1C0F" w:rsidRPr="006F1C0F" w14:paraId="53A3E05B" w14:textId="77777777" w:rsidTr="001D7904">
        <w:trPr>
          <w:trHeight w:val="330"/>
        </w:trPr>
        <w:tc>
          <w:tcPr>
            <w:tcW w:w="3825" w:type="pct"/>
            <w:tcMar>
              <w:top w:w="20" w:type="dxa"/>
              <w:left w:w="20" w:type="dxa"/>
              <w:bottom w:w="20" w:type="dxa"/>
              <w:right w:w="20" w:type="dxa"/>
            </w:tcMar>
          </w:tcPr>
          <w:p w14:paraId="4EE3437B" w14:textId="78AD3EA3" w:rsidR="004C64AB" w:rsidRPr="006F1C0F" w:rsidRDefault="004C64AB" w:rsidP="006F1C0F">
            <w:pPr>
              <w:widowControl w:val="0"/>
              <w:autoSpaceDE w:val="0"/>
              <w:autoSpaceDN w:val="0"/>
              <w:adjustRightInd w:val="0"/>
            </w:pPr>
            <w:r w:rsidRPr="006F1C0F">
              <w:t>Midterm Exam</w:t>
            </w:r>
          </w:p>
        </w:tc>
        <w:tc>
          <w:tcPr>
            <w:tcW w:w="1175" w:type="pct"/>
            <w:tcMar>
              <w:top w:w="20" w:type="dxa"/>
              <w:left w:w="20" w:type="dxa"/>
              <w:bottom w:w="20" w:type="dxa"/>
              <w:right w:w="20" w:type="dxa"/>
            </w:tcMar>
          </w:tcPr>
          <w:p w14:paraId="7FA0B745" w14:textId="69E8601A" w:rsidR="004C64AB" w:rsidRPr="006F1C0F" w:rsidRDefault="004C64AB" w:rsidP="006F1C0F">
            <w:pPr>
              <w:widowControl w:val="0"/>
              <w:autoSpaceDE w:val="0"/>
              <w:autoSpaceDN w:val="0"/>
              <w:adjustRightInd w:val="0"/>
            </w:pPr>
            <w:r w:rsidRPr="006F1C0F">
              <w:t>100 points</w:t>
            </w:r>
          </w:p>
        </w:tc>
      </w:tr>
      <w:tr w:rsidR="006F1C0F" w:rsidRPr="006F1C0F" w14:paraId="59D68EF5" w14:textId="77777777" w:rsidTr="001D7904">
        <w:trPr>
          <w:trHeight w:val="330"/>
        </w:trPr>
        <w:tc>
          <w:tcPr>
            <w:tcW w:w="3825" w:type="pct"/>
            <w:tcMar>
              <w:top w:w="20" w:type="dxa"/>
              <w:left w:w="20" w:type="dxa"/>
              <w:bottom w:w="20" w:type="dxa"/>
              <w:right w:w="20" w:type="dxa"/>
            </w:tcMar>
          </w:tcPr>
          <w:p w14:paraId="50E2DA80" w14:textId="4009DBFD" w:rsidR="004C64AB" w:rsidRPr="006F1C0F" w:rsidRDefault="004C64AB" w:rsidP="006F1C0F">
            <w:pPr>
              <w:widowControl w:val="0"/>
              <w:autoSpaceDE w:val="0"/>
              <w:autoSpaceDN w:val="0"/>
              <w:adjustRightInd w:val="0"/>
            </w:pPr>
            <w:r w:rsidRPr="006F1C0F">
              <w:t>Social Justice Community Workshop</w:t>
            </w:r>
          </w:p>
        </w:tc>
        <w:tc>
          <w:tcPr>
            <w:tcW w:w="1175" w:type="pct"/>
            <w:tcMar>
              <w:top w:w="20" w:type="dxa"/>
              <w:left w:w="20" w:type="dxa"/>
              <w:bottom w:w="20" w:type="dxa"/>
              <w:right w:w="20" w:type="dxa"/>
            </w:tcMar>
          </w:tcPr>
          <w:p w14:paraId="29E5395E" w14:textId="6B989FDB" w:rsidR="004C64AB" w:rsidRPr="006F1C0F" w:rsidRDefault="004C64AB" w:rsidP="006F1C0F">
            <w:pPr>
              <w:widowControl w:val="0"/>
              <w:autoSpaceDE w:val="0"/>
              <w:autoSpaceDN w:val="0"/>
              <w:adjustRightInd w:val="0"/>
            </w:pPr>
            <w:r w:rsidRPr="006F1C0F">
              <w:t>100 points</w:t>
            </w:r>
          </w:p>
        </w:tc>
      </w:tr>
      <w:tr w:rsidR="006F1C0F" w:rsidRPr="006F1C0F" w14:paraId="572700ED" w14:textId="77777777" w:rsidTr="001D7904">
        <w:trPr>
          <w:trHeight w:val="330"/>
        </w:trPr>
        <w:tc>
          <w:tcPr>
            <w:tcW w:w="3825" w:type="pct"/>
            <w:tcMar>
              <w:top w:w="20" w:type="dxa"/>
              <w:left w:w="20" w:type="dxa"/>
              <w:bottom w:w="20" w:type="dxa"/>
              <w:right w:w="20" w:type="dxa"/>
            </w:tcMar>
          </w:tcPr>
          <w:p w14:paraId="1737359B" w14:textId="01D60568" w:rsidR="004C64AB" w:rsidRPr="006F1C0F" w:rsidRDefault="004C64AB" w:rsidP="006F1C0F">
            <w:pPr>
              <w:widowControl w:val="0"/>
              <w:autoSpaceDE w:val="0"/>
              <w:autoSpaceDN w:val="0"/>
              <w:adjustRightInd w:val="0"/>
            </w:pPr>
            <w:r w:rsidRPr="006F1C0F">
              <w:t>Final Exam</w:t>
            </w:r>
          </w:p>
        </w:tc>
        <w:tc>
          <w:tcPr>
            <w:tcW w:w="1175" w:type="pct"/>
            <w:tcMar>
              <w:top w:w="20" w:type="dxa"/>
              <w:left w:w="20" w:type="dxa"/>
              <w:bottom w:w="20" w:type="dxa"/>
              <w:right w:w="20" w:type="dxa"/>
            </w:tcMar>
          </w:tcPr>
          <w:p w14:paraId="3C1044AA" w14:textId="7985F81C" w:rsidR="004C64AB" w:rsidRPr="006F1C0F" w:rsidRDefault="004C64AB" w:rsidP="006F1C0F">
            <w:pPr>
              <w:widowControl w:val="0"/>
              <w:autoSpaceDE w:val="0"/>
              <w:autoSpaceDN w:val="0"/>
              <w:adjustRightInd w:val="0"/>
            </w:pPr>
            <w:r w:rsidRPr="006F1C0F">
              <w:t>100 points</w:t>
            </w:r>
          </w:p>
        </w:tc>
      </w:tr>
      <w:tr w:rsidR="004C64AB" w:rsidRPr="006F1C0F" w14:paraId="5173078B" w14:textId="77777777" w:rsidTr="001D7904">
        <w:trPr>
          <w:trHeight w:val="330"/>
        </w:trPr>
        <w:tc>
          <w:tcPr>
            <w:tcW w:w="3825" w:type="pct"/>
            <w:tcMar>
              <w:top w:w="20" w:type="dxa"/>
              <w:left w:w="20" w:type="dxa"/>
              <w:bottom w:w="20" w:type="dxa"/>
              <w:right w:w="20" w:type="dxa"/>
            </w:tcMar>
          </w:tcPr>
          <w:p w14:paraId="0E5B75C4" w14:textId="71065732" w:rsidR="004C64AB" w:rsidRPr="006F1C0F" w:rsidRDefault="004C64AB" w:rsidP="006F1C0F">
            <w:pPr>
              <w:widowControl w:val="0"/>
              <w:autoSpaceDE w:val="0"/>
              <w:autoSpaceDN w:val="0"/>
              <w:adjustRightInd w:val="0"/>
            </w:pPr>
            <w:r w:rsidRPr="006F1C0F">
              <w:t>Participation and Professionalism</w:t>
            </w:r>
          </w:p>
        </w:tc>
        <w:tc>
          <w:tcPr>
            <w:tcW w:w="1175" w:type="pct"/>
            <w:tcMar>
              <w:top w:w="20" w:type="dxa"/>
              <w:left w:w="20" w:type="dxa"/>
              <w:bottom w:w="20" w:type="dxa"/>
              <w:right w:w="20" w:type="dxa"/>
            </w:tcMar>
          </w:tcPr>
          <w:p w14:paraId="65C1A8BB" w14:textId="6D8FEF48" w:rsidR="004C64AB" w:rsidRPr="006F1C0F" w:rsidRDefault="004C64AB" w:rsidP="006F1C0F">
            <w:pPr>
              <w:widowControl w:val="0"/>
              <w:autoSpaceDE w:val="0"/>
              <w:autoSpaceDN w:val="0"/>
              <w:adjustRightInd w:val="0"/>
            </w:pPr>
            <w:r w:rsidRPr="006F1C0F">
              <w:t>100 points</w:t>
            </w:r>
          </w:p>
        </w:tc>
      </w:tr>
    </w:tbl>
    <w:p w14:paraId="55A13C11" w14:textId="77777777" w:rsidR="004C64AB" w:rsidRPr="006F1C0F" w:rsidRDefault="004C64AB" w:rsidP="006F1C0F">
      <w:pPr>
        <w:widowControl w:val="0"/>
        <w:autoSpaceDE w:val="0"/>
        <w:autoSpaceDN w:val="0"/>
        <w:adjustRightInd w:val="0"/>
      </w:pPr>
    </w:p>
    <w:tbl>
      <w:tblPr>
        <w:tblStyle w:val="TableGrid"/>
        <w:tblW w:w="4585" w:type="dxa"/>
        <w:tblLayout w:type="fixed"/>
        <w:tblLook w:val="04A0" w:firstRow="1" w:lastRow="0" w:firstColumn="1" w:lastColumn="0" w:noHBand="0" w:noVBand="1"/>
      </w:tblPr>
      <w:tblGrid>
        <w:gridCol w:w="3415"/>
        <w:gridCol w:w="1170"/>
      </w:tblGrid>
      <w:tr w:rsidR="006F1C0F" w:rsidRPr="006F1C0F" w14:paraId="1E521960" w14:textId="77777777" w:rsidTr="00C90B86">
        <w:trPr>
          <w:trHeight w:val="178"/>
        </w:trPr>
        <w:tc>
          <w:tcPr>
            <w:tcW w:w="3415" w:type="dxa"/>
          </w:tcPr>
          <w:p w14:paraId="404EFBE8" w14:textId="2FA41D59" w:rsidR="004C64AB" w:rsidRPr="006F1C0F" w:rsidRDefault="004C64AB" w:rsidP="006F1C0F">
            <w:pPr>
              <w:widowControl w:val="0"/>
              <w:autoSpaceDE w:val="0"/>
              <w:autoSpaceDN w:val="0"/>
              <w:adjustRightInd w:val="0"/>
              <w:jc w:val="center"/>
              <w:rPr>
                <w:b/>
                <w:lang w:val="en-US"/>
              </w:rPr>
            </w:pPr>
            <w:r w:rsidRPr="006F1C0F">
              <w:rPr>
                <w:b/>
              </w:rPr>
              <w:t>Percentage/Points</w:t>
            </w:r>
          </w:p>
        </w:tc>
        <w:tc>
          <w:tcPr>
            <w:tcW w:w="1170" w:type="dxa"/>
          </w:tcPr>
          <w:p w14:paraId="3122C7A7" w14:textId="79885F7C" w:rsidR="004C64AB" w:rsidRPr="006F1C0F" w:rsidRDefault="004C64AB" w:rsidP="006F1C0F">
            <w:pPr>
              <w:widowControl w:val="0"/>
              <w:autoSpaceDE w:val="0"/>
              <w:autoSpaceDN w:val="0"/>
              <w:adjustRightInd w:val="0"/>
              <w:jc w:val="center"/>
              <w:rPr>
                <w:b/>
                <w:bCs/>
                <w:lang w:val="en-US"/>
              </w:rPr>
            </w:pPr>
            <w:r w:rsidRPr="006F1C0F">
              <w:rPr>
                <w:b/>
              </w:rPr>
              <w:t>Grades</w:t>
            </w:r>
          </w:p>
        </w:tc>
      </w:tr>
      <w:tr w:rsidR="006F1C0F" w:rsidRPr="006F1C0F" w14:paraId="75C7D411" w14:textId="77777777" w:rsidTr="00C90B86">
        <w:trPr>
          <w:trHeight w:val="285"/>
        </w:trPr>
        <w:tc>
          <w:tcPr>
            <w:tcW w:w="3415" w:type="dxa"/>
          </w:tcPr>
          <w:p w14:paraId="4EA44B32" w14:textId="43B7CC7F" w:rsidR="004C64AB" w:rsidRPr="006F1C0F" w:rsidRDefault="004C64AB" w:rsidP="006F1C0F">
            <w:pPr>
              <w:widowControl w:val="0"/>
              <w:autoSpaceDE w:val="0"/>
              <w:autoSpaceDN w:val="0"/>
              <w:adjustRightInd w:val="0"/>
              <w:jc w:val="center"/>
            </w:pPr>
            <w:r w:rsidRPr="006F1C0F">
              <w:t>94%–100% (517</w:t>
            </w:r>
            <w:r w:rsidR="00D22D1F" w:rsidRPr="006F1C0F">
              <w:t>–</w:t>
            </w:r>
            <w:r w:rsidRPr="006F1C0F">
              <w:t>550 pts)</w:t>
            </w:r>
          </w:p>
        </w:tc>
        <w:tc>
          <w:tcPr>
            <w:tcW w:w="1170" w:type="dxa"/>
          </w:tcPr>
          <w:p w14:paraId="0FE59668" w14:textId="2C74DCF2" w:rsidR="004C64AB" w:rsidRPr="006F1C0F" w:rsidRDefault="004C64AB" w:rsidP="006F1C0F">
            <w:pPr>
              <w:widowControl w:val="0"/>
              <w:autoSpaceDE w:val="0"/>
              <w:autoSpaceDN w:val="0"/>
              <w:adjustRightInd w:val="0"/>
              <w:jc w:val="center"/>
            </w:pPr>
            <w:r w:rsidRPr="006F1C0F">
              <w:t>A</w:t>
            </w:r>
          </w:p>
        </w:tc>
      </w:tr>
      <w:tr w:rsidR="006F1C0F" w:rsidRPr="006F1C0F" w14:paraId="3E22226F" w14:textId="77777777" w:rsidTr="00C90B86">
        <w:trPr>
          <w:trHeight w:val="285"/>
        </w:trPr>
        <w:tc>
          <w:tcPr>
            <w:tcW w:w="3415" w:type="dxa"/>
          </w:tcPr>
          <w:p w14:paraId="0E1F8A89" w14:textId="7D2D005F" w:rsidR="004C64AB" w:rsidRPr="006F1C0F" w:rsidRDefault="004C64AB" w:rsidP="006F1C0F">
            <w:pPr>
              <w:widowControl w:val="0"/>
              <w:autoSpaceDE w:val="0"/>
              <w:autoSpaceDN w:val="0"/>
              <w:adjustRightInd w:val="0"/>
              <w:jc w:val="center"/>
            </w:pPr>
            <w:r w:rsidRPr="006F1C0F">
              <w:t>90%–93% (495</w:t>
            </w:r>
            <w:r w:rsidR="00D22D1F" w:rsidRPr="006F1C0F">
              <w:t>–</w:t>
            </w:r>
            <w:r w:rsidRPr="006F1C0F">
              <w:t>516 pts)</w:t>
            </w:r>
          </w:p>
        </w:tc>
        <w:tc>
          <w:tcPr>
            <w:tcW w:w="1170" w:type="dxa"/>
          </w:tcPr>
          <w:p w14:paraId="6B127512" w14:textId="42742D5B" w:rsidR="004C64AB" w:rsidRPr="006F1C0F" w:rsidRDefault="004C64AB" w:rsidP="006F1C0F">
            <w:pPr>
              <w:widowControl w:val="0"/>
              <w:autoSpaceDE w:val="0"/>
              <w:autoSpaceDN w:val="0"/>
              <w:adjustRightInd w:val="0"/>
              <w:jc w:val="center"/>
            </w:pPr>
            <w:r w:rsidRPr="006F1C0F">
              <w:t>A</w:t>
            </w:r>
            <w:r w:rsidR="00370895" w:rsidRPr="006F1C0F">
              <w:t>–</w:t>
            </w:r>
          </w:p>
        </w:tc>
      </w:tr>
      <w:tr w:rsidR="006F1C0F" w:rsidRPr="006F1C0F" w14:paraId="59024F79" w14:textId="77777777" w:rsidTr="00C90B86">
        <w:trPr>
          <w:trHeight w:val="285"/>
        </w:trPr>
        <w:tc>
          <w:tcPr>
            <w:tcW w:w="3415" w:type="dxa"/>
          </w:tcPr>
          <w:p w14:paraId="3E8FCF92" w14:textId="7DFCC4CF" w:rsidR="004C64AB" w:rsidRPr="006F1C0F" w:rsidRDefault="004C64AB" w:rsidP="006F1C0F">
            <w:pPr>
              <w:widowControl w:val="0"/>
              <w:autoSpaceDE w:val="0"/>
              <w:autoSpaceDN w:val="0"/>
              <w:adjustRightInd w:val="0"/>
              <w:jc w:val="center"/>
            </w:pPr>
            <w:r w:rsidRPr="006F1C0F">
              <w:t>87%–89% (478</w:t>
            </w:r>
            <w:r w:rsidR="00D22D1F" w:rsidRPr="006F1C0F">
              <w:t>–</w:t>
            </w:r>
            <w:r w:rsidRPr="006F1C0F">
              <w:t>494 pts)</w:t>
            </w:r>
          </w:p>
        </w:tc>
        <w:tc>
          <w:tcPr>
            <w:tcW w:w="1170" w:type="dxa"/>
          </w:tcPr>
          <w:p w14:paraId="2E1AE650" w14:textId="5C97EBD9" w:rsidR="004C64AB" w:rsidRPr="006F1C0F" w:rsidRDefault="004C64AB" w:rsidP="006F1C0F">
            <w:pPr>
              <w:widowControl w:val="0"/>
              <w:autoSpaceDE w:val="0"/>
              <w:autoSpaceDN w:val="0"/>
              <w:adjustRightInd w:val="0"/>
              <w:jc w:val="center"/>
            </w:pPr>
            <w:r w:rsidRPr="006F1C0F">
              <w:t>B+</w:t>
            </w:r>
          </w:p>
        </w:tc>
      </w:tr>
      <w:tr w:rsidR="006F1C0F" w:rsidRPr="006F1C0F" w14:paraId="4131121F" w14:textId="77777777" w:rsidTr="00C90B86">
        <w:trPr>
          <w:trHeight w:val="285"/>
        </w:trPr>
        <w:tc>
          <w:tcPr>
            <w:tcW w:w="3415" w:type="dxa"/>
          </w:tcPr>
          <w:p w14:paraId="48AFA894" w14:textId="4926FD8A" w:rsidR="004C64AB" w:rsidRPr="006F1C0F" w:rsidRDefault="004C64AB" w:rsidP="006F1C0F">
            <w:pPr>
              <w:widowControl w:val="0"/>
              <w:autoSpaceDE w:val="0"/>
              <w:autoSpaceDN w:val="0"/>
              <w:adjustRightInd w:val="0"/>
              <w:jc w:val="center"/>
            </w:pPr>
            <w:r w:rsidRPr="006F1C0F">
              <w:t>84%</w:t>
            </w:r>
            <w:r w:rsidR="00D22D1F" w:rsidRPr="006F1C0F">
              <w:t>–</w:t>
            </w:r>
            <w:r w:rsidRPr="006F1C0F">
              <w:t>86% (462</w:t>
            </w:r>
            <w:r w:rsidR="00D22D1F" w:rsidRPr="006F1C0F">
              <w:t>–</w:t>
            </w:r>
            <w:r w:rsidRPr="006F1C0F">
              <w:t>477 pts)</w:t>
            </w:r>
          </w:p>
        </w:tc>
        <w:tc>
          <w:tcPr>
            <w:tcW w:w="1170" w:type="dxa"/>
          </w:tcPr>
          <w:p w14:paraId="15E30485" w14:textId="69014A5C" w:rsidR="004C64AB" w:rsidRPr="006F1C0F" w:rsidRDefault="004C64AB" w:rsidP="006F1C0F">
            <w:pPr>
              <w:widowControl w:val="0"/>
              <w:autoSpaceDE w:val="0"/>
              <w:autoSpaceDN w:val="0"/>
              <w:adjustRightInd w:val="0"/>
              <w:jc w:val="center"/>
            </w:pPr>
            <w:r w:rsidRPr="006F1C0F">
              <w:t>B</w:t>
            </w:r>
          </w:p>
        </w:tc>
      </w:tr>
      <w:tr w:rsidR="006F1C0F" w:rsidRPr="006F1C0F" w14:paraId="4DDEE6A1" w14:textId="77777777" w:rsidTr="00C90B86">
        <w:trPr>
          <w:trHeight w:val="285"/>
        </w:trPr>
        <w:tc>
          <w:tcPr>
            <w:tcW w:w="3415" w:type="dxa"/>
          </w:tcPr>
          <w:p w14:paraId="129104C2" w14:textId="6ADB7D1F" w:rsidR="004C64AB" w:rsidRPr="006F1C0F" w:rsidRDefault="004C64AB" w:rsidP="006F1C0F">
            <w:pPr>
              <w:widowControl w:val="0"/>
              <w:autoSpaceDE w:val="0"/>
              <w:autoSpaceDN w:val="0"/>
              <w:adjustRightInd w:val="0"/>
              <w:jc w:val="center"/>
            </w:pPr>
            <w:r w:rsidRPr="006F1C0F">
              <w:t>80%</w:t>
            </w:r>
            <w:r w:rsidR="00D22D1F" w:rsidRPr="006F1C0F">
              <w:t>–</w:t>
            </w:r>
            <w:r w:rsidRPr="006F1C0F">
              <w:t>83% (440</w:t>
            </w:r>
            <w:r w:rsidR="00D22D1F" w:rsidRPr="006F1C0F">
              <w:t>–</w:t>
            </w:r>
            <w:r w:rsidRPr="006F1C0F">
              <w:t>461 pts)</w:t>
            </w:r>
          </w:p>
        </w:tc>
        <w:tc>
          <w:tcPr>
            <w:tcW w:w="1170" w:type="dxa"/>
          </w:tcPr>
          <w:p w14:paraId="6070439E" w14:textId="015BECC0" w:rsidR="004C64AB" w:rsidRPr="006F1C0F" w:rsidRDefault="004C64AB" w:rsidP="006F1C0F">
            <w:pPr>
              <w:widowControl w:val="0"/>
              <w:autoSpaceDE w:val="0"/>
              <w:autoSpaceDN w:val="0"/>
              <w:adjustRightInd w:val="0"/>
              <w:jc w:val="center"/>
            </w:pPr>
            <w:r w:rsidRPr="006F1C0F">
              <w:t>B</w:t>
            </w:r>
            <w:r w:rsidR="00D22D1F" w:rsidRPr="006F1C0F">
              <w:t>–</w:t>
            </w:r>
          </w:p>
        </w:tc>
      </w:tr>
      <w:tr w:rsidR="006F1C0F" w:rsidRPr="006F1C0F" w14:paraId="72D15193" w14:textId="77777777" w:rsidTr="00C90B86">
        <w:trPr>
          <w:trHeight w:val="285"/>
        </w:trPr>
        <w:tc>
          <w:tcPr>
            <w:tcW w:w="3415" w:type="dxa"/>
          </w:tcPr>
          <w:p w14:paraId="7B428D58" w14:textId="4F09915D" w:rsidR="004C64AB" w:rsidRPr="006F1C0F" w:rsidRDefault="004C64AB" w:rsidP="006F1C0F">
            <w:pPr>
              <w:widowControl w:val="0"/>
              <w:autoSpaceDE w:val="0"/>
              <w:autoSpaceDN w:val="0"/>
              <w:adjustRightInd w:val="0"/>
              <w:jc w:val="center"/>
            </w:pPr>
            <w:r w:rsidRPr="006F1C0F">
              <w:t>77%</w:t>
            </w:r>
            <w:r w:rsidR="00D22D1F" w:rsidRPr="006F1C0F">
              <w:t>–</w:t>
            </w:r>
            <w:r w:rsidRPr="006F1C0F">
              <w:t>79% (</w:t>
            </w:r>
            <w:r w:rsidR="00711368">
              <w:t>424</w:t>
            </w:r>
            <w:r w:rsidR="00D22D1F" w:rsidRPr="006F1C0F">
              <w:t>–</w:t>
            </w:r>
            <w:r w:rsidRPr="006F1C0F">
              <w:t>439 pts)</w:t>
            </w:r>
          </w:p>
        </w:tc>
        <w:tc>
          <w:tcPr>
            <w:tcW w:w="1170" w:type="dxa"/>
          </w:tcPr>
          <w:p w14:paraId="43356786" w14:textId="1D1E6325" w:rsidR="004C64AB" w:rsidRPr="006F1C0F" w:rsidRDefault="004C64AB" w:rsidP="006F1C0F">
            <w:pPr>
              <w:widowControl w:val="0"/>
              <w:autoSpaceDE w:val="0"/>
              <w:autoSpaceDN w:val="0"/>
              <w:adjustRightInd w:val="0"/>
              <w:jc w:val="center"/>
            </w:pPr>
            <w:r w:rsidRPr="006F1C0F">
              <w:t>C+</w:t>
            </w:r>
          </w:p>
        </w:tc>
      </w:tr>
      <w:tr w:rsidR="006F1C0F" w:rsidRPr="006F1C0F" w14:paraId="4939ADB4" w14:textId="77777777" w:rsidTr="00C90B86">
        <w:trPr>
          <w:trHeight w:val="285"/>
        </w:trPr>
        <w:tc>
          <w:tcPr>
            <w:tcW w:w="3415" w:type="dxa"/>
          </w:tcPr>
          <w:p w14:paraId="633362B2" w14:textId="080B6ACB" w:rsidR="004C64AB" w:rsidRPr="006F1C0F" w:rsidRDefault="004C64AB" w:rsidP="006F1C0F">
            <w:pPr>
              <w:widowControl w:val="0"/>
              <w:autoSpaceDE w:val="0"/>
              <w:autoSpaceDN w:val="0"/>
              <w:adjustRightInd w:val="0"/>
              <w:jc w:val="center"/>
            </w:pPr>
            <w:r w:rsidRPr="006F1C0F">
              <w:t>74%</w:t>
            </w:r>
            <w:r w:rsidR="00D22D1F" w:rsidRPr="006F1C0F">
              <w:t>–</w:t>
            </w:r>
            <w:r w:rsidRPr="006F1C0F">
              <w:t>76% (</w:t>
            </w:r>
            <w:r w:rsidR="00711368">
              <w:t>407</w:t>
            </w:r>
            <w:r w:rsidR="00D22D1F" w:rsidRPr="006F1C0F">
              <w:t>–</w:t>
            </w:r>
            <w:r w:rsidR="00711368">
              <w:t>423</w:t>
            </w:r>
            <w:r w:rsidRPr="006F1C0F">
              <w:t xml:space="preserve"> pts)</w:t>
            </w:r>
          </w:p>
        </w:tc>
        <w:tc>
          <w:tcPr>
            <w:tcW w:w="1170" w:type="dxa"/>
          </w:tcPr>
          <w:p w14:paraId="455E2EE4" w14:textId="0886F8F0" w:rsidR="004C64AB" w:rsidRPr="006F1C0F" w:rsidRDefault="004C64AB" w:rsidP="006F1C0F">
            <w:pPr>
              <w:widowControl w:val="0"/>
              <w:autoSpaceDE w:val="0"/>
              <w:autoSpaceDN w:val="0"/>
              <w:adjustRightInd w:val="0"/>
              <w:jc w:val="center"/>
            </w:pPr>
            <w:r w:rsidRPr="006F1C0F">
              <w:t>C</w:t>
            </w:r>
          </w:p>
        </w:tc>
      </w:tr>
      <w:tr w:rsidR="006F1C0F" w:rsidRPr="006F1C0F" w14:paraId="028245DE" w14:textId="77777777" w:rsidTr="00C90B86">
        <w:trPr>
          <w:trHeight w:val="285"/>
        </w:trPr>
        <w:tc>
          <w:tcPr>
            <w:tcW w:w="3415" w:type="dxa"/>
          </w:tcPr>
          <w:p w14:paraId="44C9BA2B" w14:textId="6D3C4053" w:rsidR="004C64AB" w:rsidRPr="006F1C0F" w:rsidRDefault="004C64AB" w:rsidP="006F1C0F">
            <w:pPr>
              <w:widowControl w:val="0"/>
              <w:autoSpaceDE w:val="0"/>
              <w:autoSpaceDN w:val="0"/>
              <w:adjustRightInd w:val="0"/>
              <w:jc w:val="center"/>
            </w:pPr>
            <w:r w:rsidRPr="006F1C0F">
              <w:t>70%</w:t>
            </w:r>
            <w:r w:rsidR="00D22D1F" w:rsidRPr="006F1C0F">
              <w:t>–</w:t>
            </w:r>
            <w:r w:rsidRPr="006F1C0F">
              <w:t>73% (3</w:t>
            </w:r>
            <w:r w:rsidR="00711368">
              <w:t>8</w:t>
            </w:r>
            <w:r w:rsidRPr="006F1C0F">
              <w:t>5</w:t>
            </w:r>
            <w:r w:rsidR="00D22D1F" w:rsidRPr="006F1C0F">
              <w:t>–</w:t>
            </w:r>
            <w:r w:rsidR="00711368">
              <w:t>406</w:t>
            </w:r>
            <w:r w:rsidRPr="006F1C0F">
              <w:t xml:space="preserve"> pts)</w:t>
            </w:r>
          </w:p>
        </w:tc>
        <w:tc>
          <w:tcPr>
            <w:tcW w:w="1170" w:type="dxa"/>
          </w:tcPr>
          <w:p w14:paraId="09F7CD0E" w14:textId="291B9675" w:rsidR="004C64AB" w:rsidRPr="006F1C0F" w:rsidRDefault="004C64AB" w:rsidP="006F1C0F">
            <w:pPr>
              <w:widowControl w:val="0"/>
              <w:autoSpaceDE w:val="0"/>
              <w:autoSpaceDN w:val="0"/>
              <w:adjustRightInd w:val="0"/>
              <w:jc w:val="center"/>
            </w:pPr>
            <w:r w:rsidRPr="006F1C0F">
              <w:t>C</w:t>
            </w:r>
            <w:r w:rsidR="00370895" w:rsidRPr="006F1C0F">
              <w:t>–</w:t>
            </w:r>
          </w:p>
        </w:tc>
      </w:tr>
      <w:tr w:rsidR="006F1C0F" w:rsidRPr="006F1C0F" w14:paraId="4BF26F3A" w14:textId="77777777" w:rsidTr="00C90B86">
        <w:trPr>
          <w:trHeight w:val="285"/>
        </w:trPr>
        <w:tc>
          <w:tcPr>
            <w:tcW w:w="3415" w:type="dxa"/>
          </w:tcPr>
          <w:p w14:paraId="5ABEF677" w14:textId="5DCC4312" w:rsidR="004C64AB" w:rsidRPr="006F1C0F" w:rsidRDefault="004C64AB" w:rsidP="006F1C0F">
            <w:pPr>
              <w:widowControl w:val="0"/>
              <w:autoSpaceDE w:val="0"/>
              <w:autoSpaceDN w:val="0"/>
              <w:adjustRightInd w:val="0"/>
              <w:jc w:val="center"/>
            </w:pPr>
            <w:r w:rsidRPr="006F1C0F">
              <w:t>69% or below (3</w:t>
            </w:r>
            <w:r w:rsidR="00854566">
              <w:t>8</w:t>
            </w:r>
            <w:r w:rsidRPr="006F1C0F">
              <w:t>4 pts or less)</w:t>
            </w:r>
          </w:p>
        </w:tc>
        <w:tc>
          <w:tcPr>
            <w:tcW w:w="1170" w:type="dxa"/>
          </w:tcPr>
          <w:p w14:paraId="6B022280" w14:textId="09150441" w:rsidR="004C64AB" w:rsidRPr="006F1C0F" w:rsidRDefault="004C64AB" w:rsidP="006F1C0F">
            <w:pPr>
              <w:widowControl w:val="0"/>
              <w:autoSpaceDE w:val="0"/>
              <w:autoSpaceDN w:val="0"/>
              <w:adjustRightInd w:val="0"/>
              <w:jc w:val="center"/>
            </w:pPr>
            <w:r w:rsidRPr="006F1C0F">
              <w:t>F</w:t>
            </w:r>
          </w:p>
        </w:tc>
      </w:tr>
    </w:tbl>
    <w:p w14:paraId="4A383FA8" w14:textId="5F902459" w:rsidR="004C64AB" w:rsidRPr="006F1C0F" w:rsidRDefault="004C64AB" w:rsidP="006F1C0F">
      <w:pPr>
        <w:widowControl w:val="0"/>
        <w:autoSpaceDE w:val="0"/>
        <w:autoSpaceDN w:val="0"/>
        <w:adjustRightInd w:val="0"/>
        <w:rPr>
          <w:bCs/>
        </w:rPr>
      </w:pPr>
      <w:r w:rsidRPr="005320A1">
        <w:rPr>
          <w:b/>
        </w:rPr>
        <w:t>Course Objectives and Competency Goals</w:t>
      </w:r>
    </w:p>
    <w:p w14:paraId="6AEEE1ED" w14:textId="37CF46A5" w:rsidR="004C64AB" w:rsidRPr="006F1C0F" w:rsidRDefault="004C64AB" w:rsidP="006F1C0F">
      <w:pPr>
        <w:widowControl w:val="0"/>
        <w:autoSpaceDE w:val="0"/>
        <w:autoSpaceDN w:val="0"/>
        <w:adjustRightInd w:val="0"/>
        <w:ind w:firstLine="720"/>
      </w:pPr>
      <w:r w:rsidRPr="006F1C0F">
        <w:t>In alignment with the Cube Model of Professional Development (Rodolfa et al., 2005), students will gain knowledge of and competence in</w:t>
      </w:r>
      <w:r w:rsidR="00FE6E99" w:rsidRPr="006F1C0F">
        <w:t xml:space="preserve"> the following areas.</w:t>
      </w:r>
    </w:p>
    <w:p w14:paraId="695E2F64" w14:textId="05B1C62C" w:rsidR="004C64AB" w:rsidRPr="006F1C0F" w:rsidRDefault="004C64AB" w:rsidP="006F1C0F">
      <w:pPr>
        <w:widowControl w:val="0"/>
        <w:autoSpaceDE w:val="0"/>
        <w:autoSpaceDN w:val="0"/>
        <w:adjustRightInd w:val="0"/>
        <w:ind w:firstLine="720"/>
      </w:pPr>
      <w:r w:rsidRPr="006F1C0F">
        <w:rPr>
          <w:b/>
        </w:rPr>
        <w:t>Foundational Competencies:</w:t>
      </w:r>
      <w:r w:rsidRPr="006F1C0F">
        <w:t xml:space="preserve"> Students will demonstrate understanding of traditional and </w:t>
      </w:r>
      <w:r w:rsidRPr="006F1C0F">
        <w:lastRenderedPageBreak/>
        <w:t xml:space="preserve">emerging theories and methods of career counseling. These domains of competence </w:t>
      </w:r>
      <w:r w:rsidR="00D22D1F" w:rsidRPr="006F1C0F">
        <w:t>are as follows.</w:t>
      </w:r>
    </w:p>
    <w:p w14:paraId="5D4CF78D" w14:textId="25D5F964" w:rsidR="004C64AB" w:rsidRPr="00711368" w:rsidRDefault="004C64AB" w:rsidP="00711368">
      <w:pPr>
        <w:pStyle w:val="ListParagraph"/>
        <w:widowControl w:val="0"/>
        <w:numPr>
          <w:ilvl w:val="0"/>
          <w:numId w:val="16"/>
        </w:numPr>
        <w:autoSpaceDE w:val="0"/>
        <w:autoSpaceDN w:val="0"/>
        <w:adjustRightInd w:val="0"/>
        <w:ind w:left="720"/>
        <w:rPr>
          <w:iCs/>
        </w:rPr>
      </w:pPr>
      <w:r w:rsidRPr="00711368">
        <w:rPr>
          <w:b/>
          <w:iCs/>
        </w:rPr>
        <w:t>Reflective Practice/Self-Assessment/Self-Care:</w:t>
      </w:r>
      <w:r w:rsidRPr="00711368">
        <w:rPr>
          <w:iCs/>
        </w:rPr>
        <w:t xml:space="preserve"> You will demonstrate personal development as aspiring counseling psychologists in self-awareness, a commitment to social justice, and compassion. You will engage in self-reflection regarding your attitudes, values, and beliefs toward diverse clients and will explore your impact on others through class discussions and assignments. You will self-identify multiple individual and cultural identities through class discussions, your career lifeline, your assessment report, and your self-evaluation in Week 15. You will also be encouraged to engage in self-care as an important component of professionalism. You will be encouraged to engage in self-reflection and personal growth by exploring your career path and experiences that have led you to a career in the field of counseling psychology. You will also demonstrate an understanding of the complex challenges that accompany exploration of careers, particularly in relation to an individual’s life experiences, societal impacts, values, skills, personality, familial impacts, self-efficacy beliefs and outcome expectations, and purpose in life.</w:t>
      </w:r>
    </w:p>
    <w:p w14:paraId="6CC1CF76" w14:textId="11686CA1" w:rsidR="004C64AB" w:rsidRPr="00711368" w:rsidRDefault="004C64AB" w:rsidP="00711368">
      <w:pPr>
        <w:pStyle w:val="ListParagraph"/>
        <w:widowControl w:val="0"/>
        <w:numPr>
          <w:ilvl w:val="0"/>
          <w:numId w:val="16"/>
        </w:numPr>
        <w:autoSpaceDE w:val="0"/>
        <w:autoSpaceDN w:val="0"/>
        <w:adjustRightInd w:val="0"/>
        <w:ind w:left="720"/>
        <w:rPr>
          <w:iCs/>
        </w:rPr>
      </w:pPr>
      <w:r w:rsidRPr="00711368">
        <w:rPr>
          <w:b/>
          <w:iCs/>
        </w:rPr>
        <w:t>Scientific Knowledge and Methods:</w:t>
      </w:r>
      <w:r w:rsidRPr="00711368">
        <w:rPr>
          <w:iCs/>
        </w:rPr>
        <w:t xml:space="preserve"> You will gain knowledge of relevant research on career counseling and career theories and will be encouraged to engage in critical thinking regarding empirically sound interventions in career counseling and empirically driven theories. You will explore the strengths and weaknesses of each theory, and you will also demonstrate a working knowledge and understanding of career development concepts through in-class assignments, presentations, and assigned papers.</w:t>
      </w:r>
    </w:p>
    <w:p w14:paraId="6240C9A4" w14:textId="6E1C20BF" w:rsidR="004C64AB" w:rsidRPr="00711368" w:rsidRDefault="004C64AB" w:rsidP="00711368">
      <w:pPr>
        <w:pStyle w:val="ListParagraph"/>
        <w:widowControl w:val="0"/>
        <w:numPr>
          <w:ilvl w:val="0"/>
          <w:numId w:val="16"/>
        </w:numPr>
        <w:autoSpaceDE w:val="0"/>
        <w:autoSpaceDN w:val="0"/>
        <w:adjustRightInd w:val="0"/>
        <w:ind w:left="720"/>
        <w:rPr>
          <w:iCs/>
        </w:rPr>
      </w:pPr>
      <w:r w:rsidRPr="00711368">
        <w:rPr>
          <w:b/>
          <w:iCs/>
        </w:rPr>
        <w:t>Interpersonal Relationship Skills:</w:t>
      </w:r>
      <w:r w:rsidRPr="00711368">
        <w:rPr>
          <w:iCs/>
        </w:rPr>
        <w:t xml:space="preserve"> You will gain knowledge of career counseling </w:t>
      </w:r>
      <w:r w:rsidRPr="00711368">
        <w:rPr>
          <w:iCs/>
        </w:rPr>
        <w:lastRenderedPageBreak/>
        <w:t>techniques to increase the working alliance between yourself and your career clients, particularly through our Career Counseling Skills Lab.</w:t>
      </w:r>
    </w:p>
    <w:p w14:paraId="6A848872" w14:textId="48212B6F" w:rsidR="004C64AB" w:rsidRPr="00711368" w:rsidRDefault="004C64AB" w:rsidP="00711368">
      <w:pPr>
        <w:pStyle w:val="ListParagraph"/>
        <w:widowControl w:val="0"/>
        <w:numPr>
          <w:ilvl w:val="0"/>
          <w:numId w:val="16"/>
        </w:numPr>
        <w:autoSpaceDE w:val="0"/>
        <w:autoSpaceDN w:val="0"/>
        <w:adjustRightInd w:val="0"/>
        <w:ind w:left="720"/>
        <w:rPr>
          <w:iCs/>
        </w:rPr>
      </w:pPr>
      <w:r w:rsidRPr="00711368">
        <w:rPr>
          <w:b/>
          <w:iCs/>
        </w:rPr>
        <w:t>Ethical and Legal Standards:</w:t>
      </w:r>
      <w:r w:rsidRPr="00711368">
        <w:rPr>
          <w:iCs/>
        </w:rPr>
        <w:t xml:space="preserve"> You will learn about the APA’s (2017) ethical and legal standards, in addition to ethical standards set by the N</w:t>
      </w:r>
      <w:r w:rsidR="00445B87" w:rsidRPr="00711368">
        <w:rPr>
          <w:iCs/>
        </w:rPr>
        <w:t xml:space="preserve">ational </w:t>
      </w:r>
      <w:r w:rsidRPr="00711368">
        <w:rPr>
          <w:iCs/>
        </w:rPr>
        <w:t>C</w:t>
      </w:r>
      <w:r w:rsidR="00445B87" w:rsidRPr="00711368">
        <w:rPr>
          <w:iCs/>
        </w:rPr>
        <w:t xml:space="preserve">areer </w:t>
      </w:r>
      <w:r w:rsidRPr="00711368">
        <w:rPr>
          <w:iCs/>
        </w:rPr>
        <w:t>D</w:t>
      </w:r>
      <w:r w:rsidR="00445B87" w:rsidRPr="00711368">
        <w:rPr>
          <w:iCs/>
        </w:rPr>
        <w:t xml:space="preserve">evelopment </w:t>
      </w:r>
      <w:r w:rsidRPr="00711368">
        <w:rPr>
          <w:iCs/>
        </w:rPr>
        <w:t>A</w:t>
      </w:r>
      <w:r w:rsidR="00445B87" w:rsidRPr="00711368">
        <w:rPr>
          <w:iCs/>
        </w:rPr>
        <w:t>ssociation</w:t>
      </w:r>
      <w:r w:rsidRPr="00711368">
        <w:rPr>
          <w:iCs/>
        </w:rPr>
        <w:t xml:space="preserve"> and the A</w:t>
      </w:r>
      <w:r w:rsidR="00445B87" w:rsidRPr="00711368">
        <w:rPr>
          <w:iCs/>
        </w:rPr>
        <w:t xml:space="preserve">merican </w:t>
      </w:r>
      <w:r w:rsidRPr="00711368">
        <w:rPr>
          <w:iCs/>
        </w:rPr>
        <w:t>C</w:t>
      </w:r>
      <w:r w:rsidR="00445B87" w:rsidRPr="00711368">
        <w:rPr>
          <w:iCs/>
        </w:rPr>
        <w:t xml:space="preserve">ounseling </w:t>
      </w:r>
      <w:r w:rsidRPr="00711368">
        <w:rPr>
          <w:iCs/>
        </w:rPr>
        <w:t>A</w:t>
      </w:r>
      <w:r w:rsidR="00445B87" w:rsidRPr="00711368">
        <w:rPr>
          <w:iCs/>
        </w:rPr>
        <w:t>ssociation</w:t>
      </w:r>
      <w:r w:rsidRPr="00711368">
        <w:rPr>
          <w:iCs/>
        </w:rPr>
        <w:t xml:space="preserve">. </w:t>
      </w:r>
    </w:p>
    <w:p w14:paraId="79735E85" w14:textId="08937097" w:rsidR="004C64AB" w:rsidRPr="00711368" w:rsidRDefault="004C64AB" w:rsidP="00711368">
      <w:pPr>
        <w:pStyle w:val="ListParagraph"/>
        <w:widowControl w:val="0"/>
        <w:numPr>
          <w:ilvl w:val="0"/>
          <w:numId w:val="16"/>
        </w:numPr>
        <w:autoSpaceDE w:val="0"/>
        <w:autoSpaceDN w:val="0"/>
        <w:adjustRightInd w:val="0"/>
        <w:ind w:left="720"/>
        <w:rPr>
          <w:iCs/>
        </w:rPr>
      </w:pPr>
      <w:r w:rsidRPr="00711368">
        <w:rPr>
          <w:b/>
          <w:iCs/>
        </w:rPr>
        <w:t>Individual and Cultural Diversity:</w:t>
      </w:r>
      <w:r w:rsidRPr="00711368">
        <w:rPr>
          <w:iCs/>
        </w:rPr>
        <w:t xml:space="preserve"> You will gain multicultural knowledge to work </w:t>
      </w:r>
      <w:r w:rsidR="00D22D1F" w:rsidRPr="00711368">
        <w:rPr>
          <w:iCs/>
        </w:rPr>
        <w:t xml:space="preserve">effectively </w:t>
      </w:r>
      <w:r w:rsidRPr="00711368">
        <w:rPr>
          <w:iCs/>
        </w:rPr>
        <w:t xml:space="preserve">with clients from diverse backgrounds, including working with LGBTQIA+ clients, men and women, clients with disabilities, low-income clients, and clients from diverse ethnic and racial backgrounds. You will explore the ways in which social barriers interact with working and impact clinical concerns. You will consider the relevancy of career counseling theories and research in relation to certain groups. You will also explore your own privilege, assumptions, and biases in class, as relevant and important for working with diverse clients. </w:t>
      </w:r>
    </w:p>
    <w:p w14:paraId="59FDFDBD" w14:textId="1B52FECA" w:rsidR="004C64AB" w:rsidRPr="00711368" w:rsidRDefault="004C64AB" w:rsidP="00711368">
      <w:pPr>
        <w:pStyle w:val="ListParagraph"/>
        <w:widowControl w:val="0"/>
        <w:numPr>
          <w:ilvl w:val="0"/>
          <w:numId w:val="16"/>
        </w:numPr>
        <w:autoSpaceDE w:val="0"/>
        <w:autoSpaceDN w:val="0"/>
        <w:adjustRightInd w:val="0"/>
        <w:ind w:left="720"/>
        <w:rPr>
          <w:iCs/>
        </w:rPr>
      </w:pPr>
      <w:r w:rsidRPr="00711368">
        <w:rPr>
          <w:b/>
          <w:iCs/>
        </w:rPr>
        <w:t>Interdisciplinary Systems:</w:t>
      </w:r>
      <w:r w:rsidRPr="00711368">
        <w:rPr>
          <w:iCs/>
        </w:rPr>
        <w:t xml:space="preserve"> In this course, you will gain knowledge about working with professionals in career counseling contexts who are trained in the areas of social work, counseling, and marketing.</w:t>
      </w:r>
    </w:p>
    <w:p w14:paraId="7FFC2B60" w14:textId="7AF793A3" w:rsidR="004C64AB" w:rsidRPr="006F1C0F" w:rsidRDefault="004C64AB" w:rsidP="006F1C0F">
      <w:pPr>
        <w:widowControl w:val="0"/>
        <w:autoSpaceDE w:val="0"/>
        <w:autoSpaceDN w:val="0"/>
        <w:adjustRightInd w:val="0"/>
        <w:ind w:firstLine="720"/>
      </w:pPr>
      <w:r w:rsidRPr="006F1C0F">
        <w:rPr>
          <w:b/>
        </w:rPr>
        <w:t>Functional Competencies:</w:t>
      </w:r>
      <w:r w:rsidRPr="006F1C0F">
        <w:t xml:space="preserve"> Students will demonstrate the ability to work effectively as beginning counseling psychologists with diverse populations.</w:t>
      </w:r>
    </w:p>
    <w:p w14:paraId="0818FB6A" w14:textId="06E7C2AA" w:rsidR="004C64AB" w:rsidRPr="00711368" w:rsidRDefault="004C64AB" w:rsidP="00711368">
      <w:pPr>
        <w:pStyle w:val="ListParagraph"/>
        <w:widowControl w:val="0"/>
        <w:numPr>
          <w:ilvl w:val="0"/>
          <w:numId w:val="17"/>
        </w:numPr>
        <w:autoSpaceDE w:val="0"/>
        <w:autoSpaceDN w:val="0"/>
        <w:adjustRightInd w:val="0"/>
        <w:ind w:left="720"/>
        <w:rPr>
          <w:iCs/>
        </w:rPr>
      </w:pPr>
      <w:r w:rsidRPr="00711368">
        <w:rPr>
          <w:b/>
          <w:iCs/>
        </w:rPr>
        <w:t>Assessment Skills:</w:t>
      </w:r>
      <w:r w:rsidRPr="00711368">
        <w:rPr>
          <w:iCs/>
        </w:rPr>
        <w:t xml:space="preserve"> You will learn how to apply several vocational assessments (e.g., </w:t>
      </w:r>
      <w:r w:rsidR="0079386E" w:rsidRPr="00711368">
        <w:rPr>
          <w:iCs/>
        </w:rPr>
        <w:t>MBTI</w:t>
      </w:r>
      <w:r w:rsidRPr="00711368">
        <w:rPr>
          <w:iCs/>
        </w:rPr>
        <w:t xml:space="preserve">, </w:t>
      </w:r>
      <w:r w:rsidR="0079386E" w:rsidRPr="00711368">
        <w:rPr>
          <w:iCs/>
        </w:rPr>
        <w:t>SII</w:t>
      </w:r>
      <w:r w:rsidRPr="00711368">
        <w:rPr>
          <w:iCs/>
        </w:rPr>
        <w:t xml:space="preserve">, Values Card Sort, Focus-2) to </w:t>
      </w:r>
      <w:r w:rsidR="0079386E" w:rsidRPr="00711368">
        <w:rPr>
          <w:iCs/>
        </w:rPr>
        <w:t>various</w:t>
      </w:r>
      <w:r w:rsidRPr="00711368">
        <w:rPr>
          <w:iCs/>
        </w:rPr>
        <w:t xml:space="preserve"> career concerns. You will also learn how to integrate personality and interest assessments </w:t>
      </w:r>
      <w:r w:rsidR="0079386E" w:rsidRPr="00711368">
        <w:rPr>
          <w:iCs/>
        </w:rPr>
        <w:t xml:space="preserve">effectively </w:t>
      </w:r>
      <w:r w:rsidRPr="00711368">
        <w:rPr>
          <w:iCs/>
        </w:rPr>
        <w:t xml:space="preserve">into a meaningful, comprehensive picture of your clients and their career concerns. I will demonstrate my techniques for providing career counseling assessment feedback, and you will also </w:t>
      </w:r>
      <w:proofErr w:type="gramStart"/>
      <w:r w:rsidRPr="00711368">
        <w:rPr>
          <w:iCs/>
        </w:rPr>
        <w:t xml:space="preserve">have </w:t>
      </w:r>
      <w:r w:rsidRPr="00711368">
        <w:rPr>
          <w:iCs/>
        </w:rPr>
        <w:lastRenderedPageBreak/>
        <w:t>the opportunity to</w:t>
      </w:r>
      <w:proofErr w:type="gramEnd"/>
      <w:r w:rsidRPr="00711368">
        <w:rPr>
          <w:iCs/>
        </w:rPr>
        <w:t xml:space="preserve"> provide feedback to a classmate (and receive feedback from me).</w:t>
      </w:r>
    </w:p>
    <w:p w14:paraId="4171B699" w14:textId="4B0DC712" w:rsidR="004C64AB" w:rsidRPr="00711368" w:rsidRDefault="004C64AB" w:rsidP="00711368">
      <w:pPr>
        <w:pStyle w:val="ListParagraph"/>
        <w:widowControl w:val="0"/>
        <w:numPr>
          <w:ilvl w:val="0"/>
          <w:numId w:val="17"/>
        </w:numPr>
        <w:autoSpaceDE w:val="0"/>
        <w:autoSpaceDN w:val="0"/>
        <w:adjustRightInd w:val="0"/>
        <w:ind w:left="720"/>
        <w:rPr>
          <w:iCs/>
        </w:rPr>
      </w:pPr>
      <w:r w:rsidRPr="00711368">
        <w:rPr>
          <w:b/>
          <w:iCs/>
        </w:rPr>
        <w:t>Research</w:t>
      </w:r>
      <w:r w:rsidR="0079386E" w:rsidRPr="00711368">
        <w:rPr>
          <w:b/>
          <w:iCs/>
        </w:rPr>
        <w:t xml:space="preserve"> and </w:t>
      </w:r>
      <w:r w:rsidRPr="00711368">
        <w:rPr>
          <w:b/>
          <w:iCs/>
        </w:rPr>
        <w:t>Evaluation Skills:</w:t>
      </w:r>
      <w:r w:rsidRPr="00711368">
        <w:rPr>
          <w:iCs/>
        </w:rPr>
        <w:t xml:space="preserve"> You will learn about critical research in career counseling and research that relates to specific theories of career counseling. Through the class discussions, you will be asked to evaluate the effectiveness of the relevant research of the assigned readings.</w:t>
      </w:r>
    </w:p>
    <w:p w14:paraId="4276E20D" w14:textId="2422F64E" w:rsidR="004C64AB" w:rsidRPr="00711368" w:rsidRDefault="004C64AB" w:rsidP="00711368">
      <w:pPr>
        <w:pStyle w:val="ListParagraph"/>
        <w:widowControl w:val="0"/>
        <w:numPr>
          <w:ilvl w:val="0"/>
          <w:numId w:val="17"/>
        </w:numPr>
        <w:autoSpaceDE w:val="0"/>
        <w:autoSpaceDN w:val="0"/>
        <w:adjustRightInd w:val="0"/>
        <w:ind w:left="720"/>
        <w:rPr>
          <w:iCs/>
        </w:rPr>
      </w:pPr>
      <w:r w:rsidRPr="00711368">
        <w:rPr>
          <w:b/>
          <w:iCs/>
        </w:rPr>
        <w:t>Intervention Skills:</w:t>
      </w:r>
      <w:r w:rsidRPr="00711368">
        <w:rPr>
          <w:iCs/>
        </w:rPr>
        <w:t xml:space="preserve"> You will be provided with opportunities in each class to enhance your ability to think effectively and creatively about your clients’ work-related problems. You will develop a working knowledge and skills to </w:t>
      </w:r>
      <w:r w:rsidR="0079386E" w:rsidRPr="00711368">
        <w:rPr>
          <w:iCs/>
        </w:rPr>
        <w:t xml:space="preserve">use </w:t>
      </w:r>
      <w:r w:rsidRPr="00711368">
        <w:rPr>
          <w:iCs/>
        </w:rPr>
        <w:t xml:space="preserve">various career-related interventions </w:t>
      </w:r>
      <w:r w:rsidR="0079386E" w:rsidRPr="00711368">
        <w:rPr>
          <w:iCs/>
        </w:rPr>
        <w:t xml:space="preserve">because </w:t>
      </w:r>
      <w:r w:rsidRPr="00711368">
        <w:rPr>
          <w:iCs/>
        </w:rPr>
        <w:t>most applicable for clients from diverse backgrounds and clients with diverse presenting concerns. You will also have multiple in-class opportunities to both observe and participate in interventions based on theories discussed in class and interventions taught through our Skills Lab.</w:t>
      </w:r>
    </w:p>
    <w:p w14:paraId="65CAD7B9" w14:textId="6895FA2D" w:rsidR="004C64AB" w:rsidRPr="00711368" w:rsidRDefault="004C64AB" w:rsidP="00711368">
      <w:pPr>
        <w:pStyle w:val="ListParagraph"/>
        <w:widowControl w:val="0"/>
        <w:numPr>
          <w:ilvl w:val="0"/>
          <w:numId w:val="17"/>
        </w:numPr>
        <w:autoSpaceDE w:val="0"/>
        <w:autoSpaceDN w:val="0"/>
        <w:adjustRightInd w:val="0"/>
        <w:ind w:left="720"/>
        <w:rPr>
          <w:iCs/>
        </w:rPr>
      </w:pPr>
      <w:r w:rsidRPr="00711368">
        <w:rPr>
          <w:b/>
          <w:iCs/>
        </w:rPr>
        <w:t>Supervision/Teaching Skills:</w:t>
      </w:r>
      <w:r w:rsidRPr="00711368">
        <w:rPr>
          <w:iCs/>
        </w:rPr>
        <w:t xml:space="preserve"> You will advance your teaching skills and knowledge about theories and assessments through class discussions and demonstrating application of theories to your classmates. You will also learn about </w:t>
      </w:r>
      <w:r w:rsidR="0079386E" w:rsidRPr="00711368">
        <w:rPr>
          <w:iCs/>
        </w:rPr>
        <w:t>several</w:t>
      </w:r>
      <w:r w:rsidRPr="00711368">
        <w:rPr>
          <w:iCs/>
        </w:rPr>
        <w:t xml:space="preserve"> useful resources (e.g., websites, free assessment tools, books and articles) to share with your clients and to </w:t>
      </w:r>
      <w:r w:rsidR="00D22D1F" w:rsidRPr="00711368">
        <w:rPr>
          <w:iCs/>
        </w:rPr>
        <w:t xml:space="preserve">use </w:t>
      </w:r>
      <w:r w:rsidRPr="00711368">
        <w:rPr>
          <w:iCs/>
        </w:rPr>
        <w:t>in career counseling sessions to enhance career exploration.</w:t>
      </w:r>
    </w:p>
    <w:p w14:paraId="31C2CD98" w14:textId="49ADA9D8" w:rsidR="004C64AB" w:rsidRPr="006F1C0F" w:rsidRDefault="004C64AB" w:rsidP="006F1C0F">
      <w:pPr>
        <w:widowControl w:val="0"/>
        <w:autoSpaceDE w:val="0"/>
        <w:autoSpaceDN w:val="0"/>
        <w:adjustRightInd w:val="0"/>
        <w:ind w:firstLine="720"/>
      </w:pPr>
      <w:r w:rsidRPr="006F1C0F">
        <w:rPr>
          <w:b/>
        </w:rPr>
        <w:t>Continuing Competencies:</w:t>
      </w:r>
      <w:r w:rsidRPr="006F1C0F">
        <w:t xml:space="preserve"> Students will be encouraged to engage in, and develop, a lifelong curiosity for learning and the important role of work in human development.</w:t>
      </w:r>
    </w:p>
    <w:p w14:paraId="1955FD96" w14:textId="26599F7C" w:rsidR="004C64AB" w:rsidRPr="006F1C0F" w:rsidRDefault="004C64AB" w:rsidP="006F1C0F">
      <w:pPr>
        <w:widowControl w:val="0"/>
        <w:autoSpaceDE w:val="0"/>
        <w:autoSpaceDN w:val="0"/>
        <w:adjustRightInd w:val="0"/>
        <w:rPr>
          <w:bCs/>
        </w:rPr>
      </w:pPr>
      <w:r w:rsidRPr="00C07E0D">
        <w:rPr>
          <w:b/>
        </w:rPr>
        <w:t>Attendance Policy</w:t>
      </w:r>
    </w:p>
    <w:p w14:paraId="12EE3445" w14:textId="57480D9F" w:rsidR="004C64AB" w:rsidRPr="006F1C0F" w:rsidRDefault="004C64AB" w:rsidP="006F1C0F">
      <w:pPr>
        <w:widowControl w:val="0"/>
        <w:autoSpaceDE w:val="0"/>
        <w:autoSpaceDN w:val="0"/>
        <w:adjustRightInd w:val="0"/>
        <w:ind w:firstLine="720"/>
      </w:pPr>
      <w:r w:rsidRPr="006F1C0F">
        <w:t>This course will be interactive</w:t>
      </w:r>
      <w:r w:rsidR="0079386E" w:rsidRPr="006F1C0F">
        <w:t>,</w:t>
      </w:r>
      <w:r w:rsidRPr="006F1C0F">
        <w:t xml:space="preserve"> and each week we will be covering a new theory or theories. Students are expected to attend class, be on time, and actively participate. When you are absent, you miss out on opportunities to integrate theories into practice. Recognizing that life </w:t>
      </w:r>
      <w:proofErr w:type="gramStart"/>
      <w:r w:rsidRPr="006F1C0F">
        <w:lastRenderedPageBreak/>
        <w:t>happens</w:t>
      </w:r>
      <w:proofErr w:type="gramEnd"/>
      <w:r w:rsidRPr="006F1C0F">
        <w:t xml:space="preserve"> and things can come up, two excused absences are permitted. As much as you are able, out of professional courtesy, please contact me </w:t>
      </w:r>
      <w:r w:rsidR="0079386E" w:rsidRPr="006F1C0F">
        <w:t>before</w:t>
      </w:r>
      <w:r w:rsidRPr="006F1C0F">
        <w:t xml:space="preserve"> class to let me know you will be absent.</w:t>
      </w:r>
    </w:p>
    <w:p w14:paraId="5757E733" w14:textId="77777777" w:rsidR="004C64AB" w:rsidRPr="006F1C0F" w:rsidRDefault="004C64AB" w:rsidP="006F1C0F">
      <w:pPr>
        <w:widowControl w:val="0"/>
        <w:autoSpaceDE w:val="0"/>
        <w:autoSpaceDN w:val="0"/>
        <w:adjustRightInd w:val="0"/>
        <w:ind w:firstLine="720"/>
      </w:pPr>
      <w:r w:rsidRPr="006F1C0F">
        <w:t>Consistent with our university’s guidelines, students absent from regularly scheduled examinations because of authorized university activities will have the opportunity to take them at an alternate time. Make-up exams for absences due to any other reason will be at the discretion of the instructor.</w:t>
      </w:r>
    </w:p>
    <w:p w14:paraId="624D68D7" w14:textId="023F61BC" w:rsidR="004C64AB" w:rsidRPr="006F1C0F" w:rsidRDefault="004C64AB" w:rsidP="006F1C0F">
      <w:pPr>
        <w:widowControl w:val="0"/>
        <w:autoSpaceDE w:val="0"/>
        <w:autoSpaceDN w:val="0"/>
        <w:adjustRightInd w:val="0"/>
        <w:rPr>
          <w:bCs/>
        </w:rPr>
      </w:pPr>
      <w:r w:rsidRPr="00E84F8A">
        <w:rPr>
          <w:b/>
        </w:rPr>
        <w:t>Required Textbook</w:t>
      </w:r>
    </w:p>
    <w:p w14:paraId="4EBBEDBA" w14:textId="54951C06" w:rsidR="004C64AB" w:rsidRPr="006F1C0F" w:rsidRDefault="004C64AB" w:rsidP="006F1C0F">
      <w:pPr>
        <w:widowControl w:val="0"/>
        <w:autoSpaceDE w:val="0"/>
        <w:autoSpaceDN w:val="0"/>
        <w:adjustRightInd w:val="0"/>
        <w:ind w:left="720" w:hanging="720"/>
      </w:pPr>
      <w:r w:rsidRPr="006F1C0F">
        <w:t xml:space="preserve">Swanson, L. L., &amp; Fouad, N. A. (2019). </w:t>
      </w:r>
      <w:r w:rsidRPr="006F1C0F">
        <w:rPr>
          <w:i/>
          <w:iCs/>
        </w:rPr>
        <w:t>Career theory and practice: Learning through case studies</w:t>
      </w:r>
      <w:r w:rsidRPr="006F1C0F">
        <w:t xml:space="preserve"> (4th ed.). </w:t>
      </w:r>
      <w:r w:rsidR="0079386E" w:rsidRPr="006F1C0F">
        <w:t xml:space="preserve">Sage </w:t>
      </w:r>
      <w:r w:rsidRPr="006F1C0F">
        <w:t>Publications.</w:t>
      </w:r>
    </w:p>
    <w:p w14:paraId="1A9BC872" w14:textId="69C27C97" w:rsidR="004C64AB" w:rsidRPr="006F1C0F" w:rsidRDefault="004C64AB" w:rsidP="006F1C0F">
      <w:pPr>
        <w:widowControl w:val="0"/>
        <w:autoSpaceDE w:val="0"/>
        <w:autoSpaceDN w:val="0"/>
        <w:adjustRightInd w:val="0"/>
        <w:ind w:left="720" w:hanging="720"/>
        <w:rPr>
          <w:bCs/>
        </w:rPr>
      </w:pPr>
      <w:r w:rsidRPr="00BD086E">
        <w:rPr>
          <w:b/>
        </w:rPr>
        <w:t>Required Articles</w:t>
      </w:r>
      <w:r w:rsidR="0079386E" w:rsidRPr="00BD086E">
        <w:rPr>
          <w:b/>
        </w:rPr>
        <w:t xml:space="preserve"> and </w:t>
      </w:r>
      <w:r w:rsidRPr="00BD086E">
        <w:rPr>
          <w:b/>
        </w:rPr>
        <w:t>Book Chapters</w:t>
      </w:r>
    </w:p>
    <w:p w14:paraId="65658904" w14:textId="65329887" w:rsidR="004C64AB" w:rsidRPr="006F1C0F" w:rsidRDefault="004C64AB" w:rsidP="006F1C0F">
      <w:pPr>
        <w:widowControl w:val="0"/>
        <w:autoSpaceDE w:val="0"/>
        <w:autoSpaceDN w:val="0"/>
        <w:adjustRightInd w:val="0"/>
        <w:ind w:left="720" w:hanging="720"/>
      </w:pPr>
      <w:r w:rsidRPr="006F1C0F">
        <w:t xml:space="preserve">Baker, D. B. (2009). Choosing a vocation at 100: Time, change, and context. </w:t>
      </w:r>
      <w:r w:rsidRPr="006F1C0F">
        <w:rPr>
          <w:i/>
        </w:rPr>
        <w:t>The Career Development Quarterly</w:t>
      </w:r>
      <w:r w:rsidRPr="006F1C0F">
        <w:rPr>
          <w:iCs/>
        </w:rPr>
        <w:t>,</w:t>
      </w:r>
      <w:r w:rsidRPr="006F1C0F">
        <w:rPr>
          <w:i/>
        </w:rPr>
        <w:t xml:space="preserve"> 57</w:t>
      </w:r>
      <w:r w:rsidRPr="006F1C0F">
        <w:t>(3), 199</w:t>
      </w:r>
      <w:r w:rsidR="0079386E" w:rsidRPr="006F1C0F">
        <w:t>–</w:t>
      </w:r>
      <w:r w:rsidRPr="006F1C0F">
        <w:t>206. https://doi.org/10.1002/j.2161-0045.2009.tb00105.x</w:t>
      </w:r>
    </w:p>
    <w:p w14:paraId="034642DC" w14:textId="35115CD7" w:rsidR="004C64AB" w:rsidRPr="006F1C0F" w:rsidRDefault="004C64AB" w:rsidP="006F1C0F">
      <w:pPr>
        <w:widowControl w:val="0"/>
        <w:autoSpaceDE w:val="0"/>
        <w:autoSpaceDN w:val="0"/>
        <w:adjustRightInd w:val="0"/>
        <w:ind w:left="720" w:hanging="720"/>
      </w:pPr>
      <w:r w:rsidRPr="006F1C0F">
        <w:t xml:space="preserve">Barclay, S. R. (2019). Creative use of the career construction interview. </w:t>
      </w:r>
      <w:r w:rsidRPr="006F1C0F">
        <w:rPr>
          <w:i/>
        </w:rPr>
        <w:t>The Career Development Quarterly</w:t>
      </w:r>
      <w:r w:rsidRPr="006F1C0F">
        <w:rPr>
          <w:iCs/>
        </w:rPr>
        <w:t>,</w:t>
      </w:r>
      <w:r w:rsidRPr="006F1C0F">
        <w:rPr>
          <w:i/>
        </w:rPr>
        <w:t xml:space="preserve"> 67</w:t>
      </w:r>
      <w:r w:rsidRPr="006F1C0F">
        <w:t>(2), 126</w:t>
      </w:r>
      <w:r w:rsidR="0079386E" w:rsidRPr="006F1C0F">
        <w:t>–</w:t>
      </w:r>
      <w:r w:rsidRPr="006F1C0F">
        <w:t>138. https://doi.org/10.1002/cdq.12176</w:t>
      </w:r>
    </w:p>
    <w:p w14:paraId="397FB4AF" w14:textId="76237181" w:rsidR="004C64AB" w:rsidRPr="006F1C0F" w:rsidRDefault="004C64AB" w:rsidP="006F1C0F">
      <w:pPr>
        <w:widowControl w:val="0"/>
        <w:autoSpaceDE w:val="0"/>
        <w:autoSpaceDN w:val="0"/>
        <w:adjustRightInd w:val="0"/>
        <w:ind w:left="720" w:hanging="720"/>
      </w:pPr>
      <w:r w:rsidRPr="006F1C0F">
        <w:t xml:space="preserve">Bell, T. J. (2018). Career counseling with Black men: Applying principles of existential psychotherapy. </w:t>
      </w:r>
      <w:r w:rsidRPr="006F1C0F">
        <w:rPr>
          <w:i/>
        </w:rPr>
        <w:t>The Career Development Quarterly</w:t>
      </w:r>
      <w:r w:rsidRPr="006F1C0F">
        <w:rPr>
          <w:iCs/>
        </w:rPr>
        <w:t>,</w:t>
      </w:r>
      <w:r w:rsidRPr="006F1C0F">
        <w:rPr>
          <w:i/>
        </w:rPr>
        <w:t xml:space="preserve"> 66</w:t>
      </w:r>
      <w:r w:rsidRPr="006F1C0F">
        <w:t>(2), 162</w:t>
      </w:r>
      <w:r w:rsidR="0079386E" w:rsidRPr="006F1C0F">
        <w:t>–</w:t>
      </w:r>
      <w:r w:rsidRPr="006F1C0F">
        <w:t>175. https://doi.org/10.1002/cdq.12130</w:t>
      </w:r>
    </w:p>
    <w:p w14:paraId="73437158" w14:textId="48C6540E" w:rsidR="004C64AB" w:rsidRPr="006F1C0F" w:rsidRDefault="004C64AB" w:rsidP="006F1C0F">
      <w:pPr>
        <w:widowControl w:val="0"/>
        <w:autoSpaceDE w:val="0"/>
        <w:autoSpaceDN w:val="0"/>
        <w:adjustRightInd w:val="0"/>
        <w:ind w:left="720" w:hanging="720"/>
      </w:pPr>
      <w:r w:rsidRPr="006F1C0F">
        <w:t xml:space="preserve">Betz, N. E. (2023). Integrating 50 years of theory and research: Suggestions for directions on women’s career development. </w:t>
      </w:r>
      <w:r w:rsidRPr="006F1C0F">
        <w:rPr>
          <w:i/>
        </w:rPr>
        <w:t>The Counseling Psychologist</w:t>
      </w:r>
      <w:r w:rsidRPr="006F1C0F">
        <w:rPr>
          <w:iCs/>
        </w:rPr>
        <w:t xml:space="preserve">, </w:t>
      </w:r>
      <w:r w:rsidRPr="006F1C0F">
        <w:rPr>
          <w:i/>
        </w:rPr>
        <w:t>51</w:t>
      </w:r>
      <w:r w:rsidRPr="006F1C0F">
        <w:t>(6), 849</w:t>
      </w:r>
      <w:r w:rsidR="0079386E" w:rsidRPr="006F1C0F">
        <w:t>–</w:t>
      </w:r>
      <w:r w:rsidRPr="006F1C0F">
        <w:t>861. https://doi.org/10.1177/00110000231176246</w:t>
      </w:r>
    </w:p>
    <w:p w14:paraId="7D6030A8" w14:textId="459550E5" w:rsidR="004C64AB" w:rsidRPr="006F1C0F" w:rsidRDefault="004C64AB" w:rsidP="006F1C0F">
      <w:pPr>
        <w:widowControl w:val="0"/>
        <w:autoSpaceDE w:val="0"/>
        <w:autoSpaceDN w:val="0"/>
        <w:adjustRightInd w:val="0"/>
        <w:ind w:left="720" w:hanging="720"/>
      </w:pPr>
      <w:r w:rsidRPr="006F1C0F">
        <w:t xml:space="preserve">Blustein, D. L., Kenny, M. E., Autin, K., &amp; Duffy, R. (2019). The psychology of working in practice: A theory of change for a new era. </w:t>
      </w:r>
      <w:r w:rsidRPr="006F1C0F">
        <w:rPr>
          <w:i/>
        </w:rPr>
        <w:t>The Career Development Quarterly</w:t>
      </w:r>
      <w:r w:rsidRPr="006F1C0F">
        <w:rPr>
          <w:iCs/>
        </w:rPr>
        <w:t>,</w:t>
      </w:r>
      <w:r w:rsidRPr="006F1C0F">
        <w:rPr>
          <w:i/>
        </w:rPr>
        <w:t xml:space="preserve"> 67</w:t>
      </w:r>
      <w:r w:rsidRPr="006F1C0F">
        <w:t xml:space="preserve">(3), </w:t>
      </w:r>
      <w:r w:rsidRPr="006F1C0F">
        <w:lastRenderedPageBreak/>
        <w:t>236</w:t>
      </w:r>
      <w:r w:rsidR="0079386E" w:rsidRPr="006F1C0F">
        <w:t>–</w:t>
      </w:r>
      <w:r w:rsidRPr="006F1C0F">
        <w:t>264. https://doi.org/10.1002/cdq.12193</w:t>
      </w:r>
    </w:p>
    <w:p w14:paraId="6E378840" w14:textId="623DBFAA" w:rsidR="004C64AB" w:rsidRPr="006F1C0F" w:rsidRDefault="004C64AB" w:rsidP="006F1C0F">
      <w:pPr>
        <w:widowControl w:val="0"/>
        <w:autoSpaceDE w:val="0"/>
        <w:autoSpaceDN w:val="0"/>
        <w:adjustRightInd w:val="0"/>
        <w:ind w:left="720" w:hanging="720"/>
      </w:pPr>
      <w:r w:rsidRPr="006F1C0F">
        <w:t xml:space="preserve">Bright, J. E. H., &amp; Pryor, R. G. L. (2008). Shiftwork: A chaos theory of careers agenda for change in career counseling. </w:t>
      </w:r>
      <w:r w:rsidRPr="006F1C0F">
        <w:rPr>
          <w:i/>
          <w:iCs/>
        </w:rPr>
        <w:t>Australian Journal of Career Development</w:t>
      </w:r>
      <w:r w:rsidRPr="006F1C0F">
        <w:t xml:space="preserve">, </w:t>
      </w:r>
      <w:r w:rsidRPr="006F1C0F">
        <w:rPr>
          <w:i/>
          <w:iCs/>
        </w:rPr>
        <w:t>17</w:t>
      </w:r>
      <w:r w:rsidRPr="006F1C0F">
        <w:t>(3), 63</w:t>
      </w:r>
      <w:r w:rsidR="0079386E" w:rsidRPr="006F1C0F">
        <w:t>–</w:t>
      </w:r>
      <w:r w:rsidRPr="006F1C0F">
        <w:t>72. https://doi.org/10.1177/103841620801700309</w:t>
      </w:r>
    </w:p>
    <w:p w14:paraId="6372FCC1" w14:textId="75EED829" w:rsidR="004C64AB" w:rsidRPr="006F1C0F" w:rsidRDefault="004C64AB" w:rsidP="006F1C0F">
      <w:pPr>
        <w:widowControl w:val="0"/>
        <w:autoSpaceDE w:val="0"/>
        <w:autoSpaceDN w:val="0"/>
        <w:adjustRightInd w:val="0"/>
        <w:ind w:left="720" w:hanging="720"/>
      </w:pPr>
      <w:r w:rsidRPr="006F1C0F">
        <w:t xml:space="preserve">Brown, S. D., &amp; Lent, R. W. (2019). Social cognitive career theory at 25: Progress in studying the domain satisfaction and career self-management models. </w:t>
      </w:r>
      <w:r w:rsidRPr="006F1C0F">
        <w:rPr>
          <w:i/>
        </w:rPr>
        <w:t>Journal of Career Assessment</w:t>
      </w:r>
      <w:r w:rsidRPr="006F1C0F">
        <w:rPr>
          <w:iCs/>
        </w:rPr>
        <w:t>,</w:t>
      </w:r>
      <w:r w:rsidRPr="006F1C0F">
        <w:rPr>
          <w:i/>
        </w:rPr>
        <w:t xml:space="preserve"> 27</w:t>
      </w:r>
      <w:r w:rsidRPr="006F1C0F">
        <w:t>(4), 563</w:t>
      </w:r>
      <w:r w:rsidR="00E65ABF" w:rsidRPr="006F1C0F">
        <w:t>–</w:t>
      </w:r>
      <w:r w:rsidRPr="006F1C0F">
        <w:t>578. https://doi.org/10.1177/1069072719852736</w:t>
      </w:r>
    </w:p>
    <w:p w14:paraId="4D575B8B" w14:textId="66E7A350" w:rsidR="004C64AB" w:rsidRPr="006F1C0F" w:rsidRDefault="004C64AB" w:rsidP="006F1C0F">
      <w:pPr>
        <w:widowControl w:val="0"/>
        <w:autoSpaceDE w:val="0"/>
        <w:autoSpaceDN w:val="0"/>
        <w:adjustRightInd w:val="0"/>
        <w:ind w:left="720" w:hanging="720"/>
      </w:pPr>
      <w:r w:rsidRPr="006F1C0F">
        <w:t xml:space="preserve">Byars-Winston, A. M., &amp; Fouad, N. A. (2006). Metacognition and multicultural competence: Expanding the culturally appropriate career counseling model. </w:t>
      </w:r>
      <w:r w:rsidRPr="006F1C0F">
        <w:rPr>
          <w:i/>
        </w:rPr>
        <w:t>The Career Development Quarterly</w:t>
      </w:r>
      <w:r w:rsidRPr="006F1C0F">
        <w:rPr>
          <w:iCs/>
        </w:rPr>
        <w:t>,</w:t>
      </w:r>
      <w:r w:rsidRPr="006F1C0F">
        <w:rPr>
          <w:i/>
        </w:rPr>
        <w:t xml:space="preserve"> 54</w:t>
      </w:r>
      <w:r w:rsidRPr="006F1C0F">
        <w:t>(3), 187</w:t>
      </w:r>
      <w:r w:rsidR="00E65ABF" w:rsidRPr="006F1C0F">
        <w:t>–</w:t>
      </w:r>
      <w:r w:rsidRPr="006F1C0F">
        <w:t>201. https://doi.org/10.1002/j.2161-0045.2006.tb00151.x</w:t>
      </w:r>
    </w:p>
    <w:p w14:paraId="2B5FBEC3" w14:textId="142B6F2C" w:rsidR="004C64AB" w:rsidRPr="006F1C0F" w:rsidRDefault="004C64AB" w:rsidP="006F1C0F">
      <w:pPr>
        <w:widowControl w:val="0"/>
        <w:autoSpaceDE w:val="0"/>
        <w:autoSpaceDN w:val="0"/>
        <w:adjustRightInd w:val="0"/>
        <w:ind w:left="720" w:hanging="720"/>
      </w:pPr>
      <w:r w:rsidRPr="006F1C0F">
        <w:t>Cadenas, G. A., Lynn, N., Li, K. M., Liu, L., Cantú, E. A., Ruth, A., Carroll, S., Kulp, S., &amp; Spence, T. (2020). Racial/ethnic minority community college students</w:t>
      </w:r>
      <w:r w:rsidR="00E65ABF" w:rsidRPr="006F1C0F">
        <w:t>’</w:t>
      </w:r>
      <w:r w:rsidRPr="006F1C0F">
        <w:t xml:space="preserve"> critical consciousness and social cognitive career outcomes. </w:t>
      </w:r>
      <w:r w:rsidRPr="006F1C0F">
        <w:rPr>
          <w:i/>
        </w:rPr>
        <w:t>The Career Development Quarterly</w:t>
      </w:r>
      <w:r w:rsidRPr="006F1C0F">
        <w:rPr>
          <w:iCs/>
        </w:rPr>
        <w:t xml:space="preserve">, </w:t>
      </w:r>
      <w:r w:rsidRPr="006F1C0F">
        <w:rPr>
          <w:i/>
        </w:rPr>
        <w:t>68</w:t>
      </w:r>
      <w:r w:rsidRPr="006F1C0F">
        <w:t>(4), 302</w:t>
      </w:r>
      <w:r w:rsidR="00E65ABF" w:rsidRPr="006F1C0F">
        <w:t>–</w:t>
      </w:r>
      <w:r w:rsidRPr="006F1C0F">
        <w:t>317. https://doi.org/10.1002/cdq.12238</w:t>
      </w:r>
    </w:p>
    <w:p w14:paraId="1325FB76" w14:textId="77777777" w:rsidR="004C64AB" w:rsidRPr="006F1C0F" w:rsidRDefault="004C64AB" w:rsidP="006F1C0F">
      <w:pPr>
        <w:widowControl w:val="0"/>
        <w:autoSpaceDE w:val="0"/>
        <w:autoSpaceDN w:val="0"/>
        <w:adjustRightInd w:val="0"/>
        <w:ind w:left="720" w:hanging="720"/>
      </w:pPr>
      <w:r w:rsidRPr="006F1C0F">
        <w:t xml:space="preserve">Chung, Y. B., Chang, T. K., &amp; Rose, C. S. (2015, February 16). </w:t>
      </w:r>
      <w:r w:rsidRPr="006F1C0F">
        <w:rPr>
          <w:i/>
        </w:rPr>
        <w:t>Managing and coping with sexual identity at work.</w:t>
      </w:r>
      <w:r w:rsidRPr="006F1C0F">
        <w:t xml:space="preserve"> The British Psychological Society. https://www.bps.org.uk/psychologist/managing-and-coping-sexual-identity-work</w:t>
      </w:r>
    </w:p>
    <w:p w14:paraId="332C8F52" w14:textId="6154A9B3" w:rsidR="004C64AB" w:rsidRPr="006F1C0F" w:rsidRDefault="004C64AB" w:rsidP="006F1C0F">
      <w:pPr>
        <w:widowControl w:val="0"/>
        <w:autoSpaceDE w:val="0"/>
        <w:autoSpaceDN w:val="0"/>
        <w:adjustRightInd w:val="0"/>
        <w:ind w:left="720" w:hanging="720"/>
      </w:pPr>
      <w:r w:rsidRPr="006F1C0F">
        <w:t xml:space="preserve">Dik, B. J., Duffy, R. D., Allan, B. A., O’Donnell, M. B., Shim, Y., &amp; Steger, M. F. (2015). Purpose and meaning in career development applications. </w:t>
      </w:r>
      <w:r w:rsidRPr="006F1C0F">
        <w:rPr>
          <w:i/>
        </w:rPr>
        <w:t>The Counseling Psychologist</w:t>
      </w:r>
      <w:r w:rsidRPr="006F1C0F">
        <w:rPr>
          <w:iCs/>
        </w:rPr>
        <w:t xml:space="preserve">, </w:t>
      </w:r>
      <w:r w:rsidRPr="006F1C0F">
        <w:rPr>
          <w:i/>
        </w:rPr>
        <w:t>43</w:t>
      </w:r>
      <w:r w:rsidRPr="006F1C0F">
        <w:t>(4), 558</w:t>
      </w:r>
      <w:r w:rsidR="00E65ABF" w:rsidRPr="006F1C0F">
        <w:t>–</w:t>
      </w:r>
      <w:r w:rsidRPr="006F1C0F">
        <w:t>585. https://doi.org/10.1177/0011000014546872</w:t>
      </w:r>
    </w:p>
    <w:p w14:paraId="4F831222" w14:textId="07FF1325" w:rsidR="004C64AB" w:rsidRPr="006F1C0F" w:rsidRDefault="004C64AB" w:rsidP="006F1C0F">
      <w:pPr>
        <w:widowControl w:val="0"/>
        <w:autoSpaceDE w:val="0"/>
        <w:autoSpaceDN w:val="0"/>
        <w:adjustRightInd w:val="0"/>
        <w:ind w:left="720" w:hanging="720"/>
      </w:pPr>
      <w:proofErr w:type="spellStart"/>
      <w:r w:rsidRPr="006F1C0F">
        <w:t>Krumboltz</w:t>
      </w:r>
      <w:proofErr w:type="spellEnd"/>
      <w:r w:rsidRPr="006F1C0F">
        <w:t xml:space="preserve">, J. D. (2009). The happenstance learning theory. </w:t>
      </w:r>
      <w:r w:rsidRPr="006F1C0F">
        <w:rPr>
          <w:i/>
        </w:rPr>
        <w:t>Journal of Career Assessment</w:t>
      </w:r>
      <w:r w:rsidRPr="006F1C0F">
        <w:rPr>
          <w:iCs/>
        </w:rPr>
        <w:t>,</w:t>
      </w:r>
      <w:r w:rsidRPr="006F1C0F">
        <w:rPr>
          <w:i/>
        </w:rPr>
        <w:t xml:space="preserve"> 17</w:t>
      </w:r>
      <w:r w:rsidRPr="006F1C0F">
        <w:t>(2), 135</w:t>
      </w:r>
      <w:r w:rsidR="00E65ABF" w:rsidRPr="006F1C0F">
        <w:t>–</w:t>
      </w:r>
      <w:r w:rsidRPr="006F1C0F">
        <w:t>154. https://doi.org/10.1177/1069072708328861</w:t>
      </w:r>
    </w:p>
    <w:p w14:paraId="725B77EB" w14:textId="6A998251" w:rsidR="004C64AB" w:rsidRPr="006F1C0F" w:rsidRDefault="004C64AB" w:rsidP="006F1C0F">
      <w:pPr>
        <w:widowControl w:val="0"/>
        <w:autoSpaceDE w:val="0"/>
        <w:autoSpaceDN w:val="0"/>
        <w:adjustRightInd w:val="0"/>
        <w:ind w:left="720" w:hanging="720"/>
      </w:pPr>
      <w:r w:rsidRPr="006F1C0F">
        <w:t xml:space="preserve">Lake, C. J., Carlson, J., Rose, A., &amp; </w:t>
      </w:r>
      <w:proofErr w:type="spellStart"/>
      <w:r w:rsidRPr="006F1C0F">
        <w:t>Chlevin</w:t>
      </w:r>
      <w:proofErr w:type="spellEnd"/>
      <w:r w:rsidRPr="006F1C0F">
        <w:t xml:space="preserve">-Thiele, C. (2019). Trust in name brand assessments: </w:t>
      </w:r>
      <w:r w:rsidRPr="006F1C0F">
        <w:lastRenderedPageBreak/>
        <w:t>The case of the Myers</w:t>
      </w:r>
      <w:r w:rsidR="00E65ABF" w:rsidRPr="006F1C0F">
        <w:t>–</w:t>
      </w:r>
      <w:r w:rsidRPr="006F1C0F">
        <w:t xml:space="preserve">Briggs Type Indicator. </w:t>
      </w:r>
      <w:r w:rsidRPr="006F1C0F">
        <w:rPr>
          <w:i/>
        </w:rPr>
        <w:t>The Psychologist-Manager Journal</w:t>
      </w:r>
      <w:r w:rsidRPr="006F1C0F">
        <w:rPr>
          <w:iCs/>
        </w:rPr>
        <w:t xml:space="preserve">, </w:t>
      </w:r>
      <w:r w:rsidRPr="006F1C0F">
        <w:rPr>
          <w:i/>
        </w:rPr>
        <w:t>22</w:t>
      </w:r>
      <w:r w:rsidRPr="006F1C0F">
        <w:t>(2), 91</w:t>
      </w:r>
      <w:r w:rsidR="00E65ABF" w:rsidRPr="006F1C0F">
        <w:t>–</w:t>
      </w:r>
      <w:r w:rsidRPr="006F1C0F">
        <w:t>107. https://doi.org/10.1037/mgr0000086</w:t>
      </w:r>
    </w:p>
    <w:p w14:paraId="3A145CD8" w14:textId="1E295863" w:rsidR="004C64AB" w:rsidRPr="006F1C0F" w:rsidRDefault="004C64AB" w:rsidP="006F1C0F">
      <w:pPr>
        <w:widowControl w:val="0"/>
        <w:autoSpaceDE w:val="0"/>
        <w:autoSpaceDN w:val="0"/>
        <w:adjustRightInd w:val="0"/>
        <w:ind w:left="720" w:hanging="720"/>
      </w:pPr>
      <w:r w:rsidRPr="006F1C0F">
        <w:t xml:space="preserve">Lewis, J. A., Raque-Bogdan, T. L., Lee, S., &amp; Rao, M. (2018). Examining the role of ethnic identity and meaning in life on career decision-making self-efficacy. </w:t>
      </w:r>
      <w:r w:rsidRPr="006F1C0F">
        <w:rPr>
          <w:i/>
        </w:rPr>
        <w:t>Journal of Career Development</w:t>
      </w:r>
      <w:r w:rsidRPr="006F1C0F">
        <w:rPr>
          <w:iCs/>
        </w:rPr>
        <w:t>,</w:t>
      </w:r>
      <w:r w:rsidRPr="006F1C0F">
        <w:rPr>
          <w:i/>
        </w:rPr>
        <w:t xml:space="preserve"> 45</w:t>
      </w:r>
      <w:r w:rsidRPr="006F1C0F">
        <w:t>(1), 68</w:t>
      </w:r>
      <w:r w:rsidR="00E65ABF" w:rsidRPr="006F1C0F">
        <w:t>–</w:t>
      </w:r>
      <w:r w:rsidRPr="006F1C0F">
        <w:t>82. https://doi.org/10.1177/0894845317696803</w:t>
      </w:r>
    </w:p>
    <w:p w14:paraId="3A3AA8A7" w14:textId="33308437" w:rsidR="004C64AB" w:rsidRPr="006F1C0F" w:rsidRDefault="004C64AB" w:rsidP="006F1C0F">
      <w:pPr>
        <w:widowControl w:val="0"/>
        <w:autoSpaceDE w:val="0"/>
        <w:autoSpaceDN w:val="0"/>
        <w:adjustRightInd w:val="0"/>
        <w:ind w:left="720" w:hanging="720"/>
      </w:pPr>
      <w:r w:rsidRPr="006F1C0F">
        <w:t xml:space="preserve">Lindo, N. A., Li, D., Hastings, T., Ceballos, P., Werts, R., Molina, C., Oller, M., &amp; Laird, A. (2022). Child and adolescent career construction: Lived experiences of an expressive arts group. </w:t>
      </w:r>
      <w:r w:rsidRPr="006F1C0F">
        <w:rPr>
          <w:i/>
        </w:rPr>
        <w:t>The Career Development Quarterly</w:t>
      </w:r>
      <w:r w:rsidRPr="006F1C0F">
        <w:rPr>
          <w:iCs/>
        </w:rPr>
        <w:t>,</w:t>
      </w:r>
      <w:r w:rsidRPr="006F1C0F">
        <w:rPr>
          <w:i/>
        </w:rPr>
        <w:t xml:space="preserve"> 70</w:t>
      </w:r>
      <w:r w:rsidRPr="006F1C0F">
        <w:t>(4), 300</w:t>
      </w:r>
      <w:r w:rsidR="00E65ABF" w:rsidRPr="006F1C0F">
        <w:t>–</w:t>
      </w:r>
      <w:r w:rsidRPr="006F1C0F">
        <w:t>313. https://doi.org/10.1002/cdq.12307</w:t>
      </w:r>
    </w:p>
    <w:p w14:paraId="7764F4DE" w14:textId="674CF8EF" w:rsidR="004C64AB" w:rsidRPr="006F1C0F" w:rsidRDefault="004C64AB" w:rsidP="006F1C0F">
      <w:pPr>
        <w:widowControl w:val="0"/>
        <w:autoSpaceDE w:val="0"/>
        <w:autoSpaceDN w:val="0"/>
        <w:adjustRightInd w:val="0"/>
        <w:ind w:left="720" w:hanging="720"/>
      </w:pPr>
      <w:r w:rsidRPr="006F1C0F">
        <w:t xml:space="preserve">Sampaio, C., Cardoso, P., Rossier, J., &amp; Savickas, M. L. (2021). Attending to clients’ psychological needs during career construction counseling. </w:t>
      </w:r>
      <w:r w:rsidRPr="006F1C0F">
        <w:rPr>
          <w:i/>
        </w:rPr>
        <w:t>The Career Development Quarterly</w:t>
      </w:r>
      <w:r w:rsidRPr="006F1C0F">
        <w:rPr>
          <w:iCs/>
        </w:rPr>
        <w:t>,</w:t>
      </w:r>
      <w:r w:rsidRPr="006F1C0F">
        <w:rPr>
          <w:i/>
        </w:rPr>
        <w:t xml:space="preserve"> 69</w:t>
      </w:r>
      <w:r w:rsidRPr="006F1C0F">
        <w:t>(2), 96</w:t>
      </w:r>
      <w:r w:rsidR="00E65ABF" w:rsidRPr="006F1C0F">
        <w:t>–</w:t>
      </w:r>
      <w:r w:rsidRPr="006F1C0F">
        <w:t>113. https://doi.org/10.1002/cdq.12252</w:t>
      </w:r>
    </w:p>
    <w:p w14:paraId="7712DF8E" w14:textId="0EF6E98E" w:rsidR="004C64AB" w:rsidRPr="006F1C0F" w:rsidRDefault="004C64AB" w:rsidP="006F1C0F">
      <w:pPr>
        <w:widowControl w:val="0"/>
        <w:autoSpaceDE w:val="0"/>
        <w:autoSpaceDN w:val="0"/>
        <w:adjustRightInd w:val="0"/>
        <w:ind w:left="720" w:hanging="720"/>
      </w:pPr>
      <w:r w:rsidRPr="006F1C0F">
        <w:t xml:space="preserve">Santos, T. C., Mann, E. S., &amp; Pfeffer, C. A. (2021). Are university health services meeting the needs of transgender college students? A qualitative assessment of a public university. </w:t>
      </w:r>
      <w:r w:rsidRPr="006F1C0F">
        <w:rPr>
          <w:i/>
        </w:rPr>
        <w:t>Journal of American College Health</w:t>
      </w:r>
      <w:r w:rsidRPr="006F1C0F">
        <w:rPr>
          <w:iCs/>
        </w:rPr>
        <w:t>,</w:t>
      </w:r>
      <w:r w:rsidRPr="006F1C0F">
        <w:rPr>
          <w:i/>
        </w:rPr>
        <w:t xml:space="preserve"> 69</w:t>
      </w:r>
      <w:r w:rsidRPr="006F1C0F">
        <w:t>(1), 59</w:t>
      </w:r>
      <w:r w:rsidR="00E65ABF" w:rsidRPr="006F1C0F">
        <w:t>–</w:t>
      </w:r>
      <w:r w:rsidRPr="006F1C0F">
        <w:t>66. https://doi.org/10.1080/07448481.2019.1652181</w:t>
      </w:r>
    </w:p>
    <w:p w14:paraId="2A1754FB" w14:textId="316AA250" w:rsidR="004C64AB" w:rsidRPr="006F1C0F" w:rsidRDefault="004C64AB" w:rsidP="006F1C0F">
      <w:pPr>
        <w:widowControl w:val="0"/>
        <w:autoSpaceDE w:val="0"/>
        <w:autoSpaceDN w:val="0"/>
        <w:adjustRightInd w:val="0"/>
        <w:ind w:left="720" w:hanging="720"/>
      </w:pPr>
      <w:r w:rsidRPr="006F1C0F">
        <w:t xml:space="preserve">Savickas, M. L., &amp; Baker, D. B. (2005). The history of vocational psychology: Antecedents, origin, and early development. In W. B. Walsh &amp; M. L. Savickas (Eds.), </w:t>
      </w:r>
      <w:r w:rsidRPr="006F1C0F">
        <w:rPr>
          <w:i/>
        </w:rPr>
        <w:t>Handbook of vocational psychology: Theory, research, and practice</w:t>
      </w:r>
      <w:r w:rsidRPr="006F1C0F">
        <w:t xml:space="preserve"> (pp. 15–50). Lawrence Erlbaum Associates.</w:t>
      </w:r>
    </w:p>
    <w:p w14:paraId="5C23E78A" w14:textId="62E1939A" w:rsidR="004C64AB" w:rsidRPr="006F1C0F" w:rsidRDefault="004C64AB" w:rsidP="006F1C0F">
      <w:pPr>
        <w:widowControl w:val="0"/>
        <w:autoSpaceDE w:val="0"/>
        <w:autoSpaceDN w:val="0"/>
        <w:adjustRightInd w:val="0"/>
        <w:ind w:left="720" w:hanging="720"/>
      </w:pPr>
      <w:r w:rsidRPr="006F1C0F">
        <w:t xml:space="preserve">Schlesinger, J., &amp; Pasquarella Daley, L. (2016). Applying the chaos theory of careers as a framework for college career centers. </w:t>
      </w:r>
      <w:r w:rsidRPr="006F1C0F">
        <w:rPr>
          <w:i/>
        </w:rPr>
        <w:t>Journal of Employment Psychology</w:t>
      </w:r>
      <w:r w:rsidRPr="006F1C0F">
        <w:rPr>
          <w:iCs/>
        </w:rPr>
        <w:t>,</w:t>
      </w:r>
      <w:r w:rsidRPr="006F1C0F">
        <w:rPr>
          <w:i/>
        </w:rPr>
        <w:t xml:space="preserve"> 53</w:t>
      </w:r>
      <w:r w:rsidRPr="006F1C0F">
        <w:t>(2), 86</w:t>
      </w:r>
      <w:r w:rsidR="00E65ABF" w:rsidRPr="006F1C0F">
        <w:t>–</w:t>
      </w:r>
      <w:r w:rsidRPr="006F1C0F">
        <w:t>96. https://doi.org/10.1002/joec.12030</w:t>
      </w:r>
    </w:p>
    <w:p w14:paraId="68768879" w14:textId="2FA0A8D5" w:rsidR="004C64AB" w:rsidRPr="006F1C0F" w:rsidRDefault="004C64AB" w:rsidP="006F1C0F">
      <w:pPr>
        <w:widowControl w:val="0"/>
        <w:autoSpaceDE w:val="0"/>
        <w:autoSpaceDN w:val="0"/>
        <w:adjustRightInd w:val="0"/>
        <w:ind w:left="720" w:hanging="720"/>
      </w:pPr>
      <w:r w:rsidRPr="006F1C0F">
        <w:lastRenderedPageBreak/>
        <w:t>Schultze, G., &amp; Miller, C. M. (</w:t>
      </w:r>
      <w:r w:rsidR="00F31835" w:rsidRPr="006F1C0F">
        <w:t>2004</w:t>
      </w:r>
      <w:r w:rsidRPr="006F1C0F">
        <w:t xml:space="preserve">). The search for meaning and career development. </w:t>
      </w:r>
      <w:r w:rsidRPr="006F1C0F">
        <w:rPr>
          <w:i/>
        </w:rPr>
        <w:t>Career Development International</w:t>
      </w:r>
      <w:r w:rsidRPr="006F1C0F">
        <w:rPr>
          <w:iCs/>
        </w:rPr>
        <w:t>,</w:t>
      </w:r>
      <w:r w:rsidRPr="006F1C0F">
        <w:rPr>
          <w:i/>
        </w:rPr>
        <w:t xml:space="preserve"> 9</w:t>
      </w:r>
      <w:r w:rsidRPr="006F1C0F">
        <w:t>(</w:t>
      </w:r>
      <w:r w:rsidR="00261F0A" w:rsidRPr="006F1C0F">
        <w:t>2</w:t>
      </w:r>
      <w:r w:rsidRPr="006F1C0F">
        <w:t>), 142</w:t>
      </w:r>
      <w:r w:rsidR="00E65ABF" w:rsidRPr="006F1C0F">
        <w:t>–</w:t>
      </w:r>
      <w:r w:rsidRPr="006F1C0F">
        <w:t>152. https://doi.org/10.1108/13620430410526184</w:t>
      </w:r>
    </w:p>
    <w:p w14:paraId="265E8704" w14:textId="797AA6BC" w:rsidR="004C64AB" w:rsidRPr="006F1C0F" w:rsidRDefault="004C64AB" w:rsidP="006F1C0F">
      <w:pPr>
        <w:widowControl w:val="0"/>
        <w:autoSpaceDE w:val="0"/>
        <w:autoSpaceDN w:val="0"/>
        <w:adjustRightInd w:val="0"/>
        <w:ind w:left="720" w:hanging="720"/>
      </w:pPr>
      <w:r w:rsidRPr="006F1C0F">
        <w:t xml:space="preserve">Singh, A. A., &amp; Moss, L. (2016). Using relational-cultural theory in LGBTQQ counseling: Addressing heterosexism and enhancing relational competencies. </w:t>
      </w:r>
      <w:r w:rsidRPr="006F1C0F">
        <w:rPr>
          <w:i/>
        </w:rPr>
        <w:t xml:space="preserve">Journal of Counseling </w:t>
      </w:r>
      <w:r w:rsidR="005B0F29" w:rsidRPr="006F1C0F">
        <w:rPr>
          <w:i/>
        </w:rPr>
        <w:t xml:space="preserve">&amp; </w:t>
      </w:r>
      <w:r w:rsidRPr="006F1C0F">
        <w:rPr>
          <w:i/>
        </w:rPr>
        <w:t>Development</w:t>
      </w:r>
      <w:r w:rsidRPr="006F1C0F">
        <w:rPr>
          <w:iCs/>
        </w:rPr>
        <w:t>,</w:t>
      </w:r>
      <w:r w:rsidRPr="006F1C0F">
        <w:rPr>
          <w:i/>
        </w:rPr>
        <w:t xml:space="preserve"> 94</w:t>
      </w:r>
      <w:r w:rsidRPr="006F1C0F">
        <w:t>(4), 398</w:t>
      </w:r>
      <w:r w:rsidR="00E65ABF" w:rsidRPr="006F1C0F">
        <w:t>–</w:t>
      </w:r>
      <w:r w:rsidRPr="006F1C0F">
        <w:t>404.</w:t>
      </w:r>
      <w:r w:rsidR="000B58BA" w:rsidRPr="006F1C0F">
        <w:t xml:space="preserve"> </w:t>
      </w:r>
      <w:hyperlink r:id="rId17" w:history="1">
        <w:r w:rsidR="000B58BA" w:rsidRPr="006F1C0F">
          <w:t>https://doi.org/10.1002/jcad.12098</w:t>
        </w:r>
      </w:hyperlink>
    </w:p>
    <w:p w14:paraId="58D64AD6" w14:textId="460AA1BC" w:rsidR="004C64AB" w:rsidRPr="006F1C0F" w:rsidRDefault="004C64AB" w:rsidP="006F1C0F">
      <w:pPr>
        <w:widowControl w:val="0"/>
        <w:autoSpaceDE w:val="0"/>
        <w:autoSpaceDN w:val="0"/>
        <w:adjustRightInd w:val="0"/>
        <w:ind w:left="720" w:hanging="720"/>
      </w:pPr>
      <w:r w:rsidRPr="006F1C0F">
        <w:t xml:space="preserve">Ward, C. M., &amp; Bingham, R. P. (1993). Career assessment of ethnic minority women. </w:t>
      </w:r>
      <w:r w:rsidRPr="006F1C0F">
        <w:rPr>
          <w:i/>
        </w:rPr>
        <w:t>Journal of Career Assessment</w:t>
      </w:r>
      <w:r w:rsidRPr="006F1C0F">
        <w:rPr>
          <w:iCs/>
        </w:rPr>
        <w:t>,</w:t>
      </w:r>
      <w:r w:rsidRPr="006F1C0F">
        <w:rPr>
          <w:i/>
        </w:rPr>
        <w:t xml:space="preserve"> 1</w:t>
      </w:r>
      <w:r w:rsidRPr="006F1C0F">
        <w:t>(3), 246</w:t>
      </w:r>
      <w:r w:rsidR="00E65ABF" w:rsidRPr="006F1C0F">
        <w:t>–</w:t>
      </w:r>
      <w:r w:rsidRPr="006F1C0F">
        <w:t>257. https://doi.org/10.1177/106907279300100304</w:t>
      </w:r>
    </w:p>
    <w:sectPr w:rsidR="004C64AB" w:rsidRPr="006F1C0F" w:rsidSect="00461988">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9A7E3F" w14:textId="77777777" w:rsidR="00E76D19" w:rsidRDefault="00E76D19">
      <w:pPr>
        <w:spacing w:line="240" w:lineRule="auto"/>
      </w:pPr>
      <w:r>
        <w:separator/>
      </w:r>
    </w:p>
  </w:endnote>
  <w:endnote w:type="continuationSeparator" w:id="0">
    <w:p w14:paraId="5417C6AC" w14:textId="77777777" w:rsidR="00E76D19" w:rsidRDefault="00E76D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1FB80D" w14:textId="77777777" w:rsidR="00E76D19" w:rsidRDefault="00E76D19">
      <w:pPr>
        <w:spacing w:line="240" w:lineRule="auto"/>
      </w:pPr>
      <w:r>
        <w:separator/>
      </w:r>
    </w:p>
  </w:footnote>
  <w:footnote w:type="continuationSeparator" w:id="0">
    <w:p w14:paraId="0BAA1B18" w14:textId="77777777" w:rsidR="00E76D19" w:rsidRDefault="00E76D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373269" w14:textId="77777777" w:rsidR="004C64AB" w:rsidRDefault="004C64AB">
    <w:pPr>
      <w:tabs>
        <w:tab w:val="center" w:pos="4680"/>
        <w:tab w:val="right" w:pos="9360"/>
      </w:tabs>
      <w:spacing w:line="240" w:lineRule="auto"/>
      <w:jc w:val="right"/>
      <w:rPr>
        <w:color w:val="000000"/>
      </w:rPr>
    </w:pPr>
  </w:p>
  <w:p w14:paraId="3895B14C" w14:textId="77777777" w:rsidR="004C64AB" w:rsidRDefault="004C64AB">
    <w:pPr>
      <w:tabs>
        <w:tab w:val="center" w:pos="4680"/>
        <w:tab w:val="right" w:pos="9360"/>
      </w:tabs>
      <w:spacing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0432B" w14:textId="77777777" w:rsidR="004C64AB" w:rsidRDefault="004C64AB">
    <w:pPr>
      <w:tabs>
        <w:tab w:val="center" w:pos="4680"/>
        <w:tab w:val="right" w:pos="9360"/>
      </w:tabs>
      <w:spacing w:line="240" w:lineRule="auto"/>
      <w:jc w:val="right"/>
      <w:rPr>
        <w:color w:val="000000"/>
      </w:rPr>
    </w:pPr>
    <w:r>
      <w:rPr>
        <w:noProof/>
        <w:color w:val="000000"/>
      </w:rPr>
      <w:t>1</w:t>
    </w:r>
  </w:p>
  <w:p w14:paraId="755D73C7" w14:textId="77777777" w:rsidR="004C64AB" w:rsidRDefault="004C64AB">
    <w:pPr>
      <w:tabs>
        <w:tab w:val="center" w:pos="4680"/>
        <w:tab w:val="right" w:pos="9360"/>
      </w:tabs>
      <w:spacing w:line="240" w:lineRule="auto"/>
      <w:ind w:right="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F887B7" w14:textId="77777777" w:rsidR="004C64AB" w:rsidRDefault="004C64AB">
    <w:pPr>
      <w:tabs>
        <w:tab w:val="center" w:pos="4680"/>
        <w:tab w:val="right" w:pos="9360"/>
      </w:tabs>
      <w:rPr>
        <w:color w:val="000000"/>
        <w:sz w:val="20"/>
        <w:szCs w:val="20"/>
      </w:rPr>
    </w:pPr>
    <w:r>
      <w:rPr>
        <w:color w:val="000000"/>
        <w:sz w:val="20"/>
        <w:szCs w:val="20"/>
      </w:rPr>
      <w:t>The Essentials of Deliberate Practice: Cognitive Behavioral Therapy</w:t>
    </w:r>
  </w:p>
  <w:p w14:paraId="307B4974" w14:textId="77777777" w:rsidR="004C64AB" w:rsidRDefault="004C64AB">
    <w:pPr>
      <w:tabs>
        <w:tab w:val="center" w:pos="4680"/>
        <w:tab w:val="right" w:pos="9360"/>
      </w:tabs>
      <w:spacing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16C0C" w14:textId="77777777" w:rsidR="00D51191" w:rsidRDefault="003447D3">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E96B9F">
      <w:rPr>
        <w:noProof/>
        <w:color w:val="000000"/>
      </w:rPr>
      <w:t>1</w:t>
    </w:r>
    <w:r>
      <w:rPr>
        <w:color w:val="000000"/>
      </w:rPr>
      <w:fldChar w:fldCharType="end"/>
    </w:r>
  </w:p>
  <w:p w14:paraId="45216C0D" w14:textId="77777777" w:rsidR="00D51191" w:rsidRDefault="00D51191">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DD6B99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89AF23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6CC78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F3AFB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2407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7A53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F0408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3C53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DB4EF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80426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F63A57"/>
    <w:multiLevelType w:val="hybridMultilevel"/>
    <w:tmpl w:val="D6F4F0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4A5118B"/>
    <w:multiLevelType w:val="hybridMultilevel"/>
    <w:tmpl w:val="816A5C64"/>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8423230"/>
    <w:multiLevelType w:val="hybridMultilevel"/>
    <w:tmpl w:val="1A1E6F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AD35F28"/>
    <w:multiLevelType w:val="hybridMultilevel"/>
    <w:tmpl w:val="E7683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3D5EA6"/>
    <w:multiLevelType w:val="hybridMultilevel"/>
    <w:tmpl w:val="0C5A2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9E78C7"/>
    <w:multiLevelType w:val="hybridMultilevel"/>
    <w:tmpl w:val="F6E09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500BE4"/>
    <w:multiLevelType w:val="hybridMultilevel"/>
    <w:tmpl w:val="D8A49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5"/>
  </w:num>
  <w:num w:numId="14">
    <w:abstractNumId w:val="12"/>
  </w:num>
  <w:num w:numId="15">
    <w:abstractNumId w:val="11"/>
  </w:num>
  <w:num w:numId="16">
    <w:abstractNumId w:val="10"/>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icleID" w:val="xxx"/>
    <w:docVar w:name="AutoRedact State" w:val="ready"/>
    <w:docVar w:name="CheckHeader" w:val="F"/>
    <w:docVar w:name="ex_AddedHTMLPreformat" w:val="Consolas"/>
    <w:docVar w:name="ex_AutoRedact" w:val="APComplete"/>
    <w:docVar w:name="ex_Citations" w:val="APComplete"/>
    <w:docVar w:name="ex_CleanUp" w:val="CleanUpComplete"/>
    <w:docVar w:name="ex_CrossRef" w:val="APComplete"/>
    <w:docVar w:name="eX_DocInfoLastUpdatedDate" w:val="45499.3771303472"/>
    <w:docVar w:name="ex_eXtylesBuild" w:val="5313"/>
    <w:docVar w:name="ex_ParseBib" w:val="APComplete"/>
    <w:docVar w:name="ex_PPCleanUp" w:val="PPCleanUpComplete"/>
    <w:docVar w:name="ex_PsychInf" w:val="APComplete"/>
    <w:docVar w:name="ex_Pubmedap" w:val="APComplete"/>
    <w:docVar w:name="ex_SortRefs" w:val="APComplete"/>
    <w:docVar w:name="ex_StyleRefs" w:val="APComplete"/>
    <w:docVar w:name="ex_WordVersion" w:val="16.0"/>
    <w:docVar w:name="eXtyles" w:val="active"/>
    <w:docVar w:name="ExtylesTagDescriptors" w:val="Book|bok|Conference|conf|Edited Book|edb|Electronic|eref|Journal|jrn|Legal|lgl|Other|other|Unknown|unknown|"/>
    <w:docVar w:name="Footnote Mode By Section" w:val="NO"/>
    <w:docVar w:name="iceFileDir" w:val="W:\eXtyles_for_Books\Taylor_production"/>
    <w:docVar w:name="iceFileName" w:val="Taylor et al. DP_eXtyles_eXtyles2.docx"/>
    <w:docVar w:name="iceJABR" w:val="ORT"/>
    <w:docVar w:name="iceJournal" w:val="ORT:American Journal of Orthopsychiatry"/>
    <w:docVar w:name="iceJournalName" w:val="American Journal of Orthopsychiatry"/>
    <w:docVar w:name="icePublisher" w:val="APA"/>
    <w:docVar w:name="iceType" w:val="article"/>
    <w:docVar w:name="PreEdit Baseline Path" w:val="W:\eXtyles_for_Books\Taylor_production\Taylor et al. DP_eXtyles_eXtyles2$base.docx"/>
    <w:docVar w:name="PreEdit Baseline Timestamp" w:val="7/26/2024 9:30:52 AM"/>
    <w:docVar w:name="PreEdit Up-Front Loss" w:val="complete"/>
  </w:docVars>
  <w:rsids>
    <w:rsidRoot w:val="00D51191"/>
    <w:rsid w:val="0001604A"/>
    <w:rsid w:val="00016B1E"/>
    <w:rsid w:val="00031C08"/>
    <w:rsid w:val="00034726"/>
    <w:rsid w:val="0003564C"/>
    <w:rsid w:val="000561B8"/>
    <w:rsid w:val="00065827"/>
    <w:rsid w:val="00086357"/>
    <w:rsid w:val="0009373E"/>
    <w:rsid w:val="00096896"/>
    <w:rsid w:val="000B58BA"/>
    <w:rsid w:val="001140A5"/>
    <w:rsid w:val="001172F9"/>
    <w:rsid w:val="00136158"/>
    <w:rsid w:val="00146826"/>
    <w:rsid w:val="0015202C"/>
    <w:rsid w:val="00160896"/>
    <w:rsid w:val="001724D2"/>
    <w:rsid w:val="00172F9D"/>
    <w:rsid w:val="00175FBA"/>
    <w:rsid w:val="001B4AD8"/>
    <w:rsid w:val="001B6016"/>
    <w:rsid w:val="001B7654"/>
    <w:rsid w:val="0025409F"/>
    <w:rsid w:val="002576AC"/>
    <w:rsid w:val="0026045B"/>
    <w:rsid w:val="00261F0A"/>
    <w:rsid w:val="002833C3"/>
    <w:rsid w:val="00295399"/>
    <w:rsid w:val="0029601E"/>
    <w:rsid w:val="002A321C"/>
    <w:rsid w:val="002B34B1"/>
    <w:rsid w:val="002C272B"/>
    <w:rsid w:val="002E4BA0"/>
    <w:rsid w:val="002F6216"/>
    <w:rsid w:val="00301B7F"/>
    <w:rsid w:val="003050D5"/>
    <w:rsid w:val="00314203"/>
    <w:rsid w:val="003310FA"/>
    <w:rsid w:val="00331A00"/>
    <w:rsid w:val="003447D3"/>
    <w:rsid w:val="00347519"/>
    <w:rsid w:val="003536A8"/>
    <w:rsid w:val="00361A94"/>
    <w:rsid w:val="00370895"/>
    <w:rsid w:val="0037690B"/>
    <w:rsid w:val="003925E1"/>
    <w:rsid w:val="0039776A"/>
    <w:rsid w:val="003E5A2B"/>
    <w:rsid w:val="003F099A"/>
    <w:rsid w:val="00445B87"/>
    <w:rsid w:val="00447DA6"/>
    <w:rsid w:val="00460B85"/>
    <w:rsid w:val="00461988"/>
    <w:rsid w:val="0046520A"/>
    <w:rsid w:val="0047010F"/>
    <w:rsid w:val="004B1972"/>
    <w:rsid w:val="004C2E7F"/>
    <w:rsid w:val="004C3F8D"/>
    <w:rsid w:val="004C64AB"/>
    <w:rsid w:val="004D519D"/>
    <w:rsid w:val="004D5F4C"/>
    <w:rsid w:val="004E2A42"/>
    <w:rsid w:val="004F1B0B"/>
    <w:rsid w:val="004F37C6"/>
    <w:rsid w:val="00504F96"/>
    <w:rsid w:val="00507FF0"/>
    <w:rsid w:val="0051351F"/>
    <w:rsid w:val="00525DC6"/>
    <w:rsid w:val="00527F6F"/>
    <w:rsid w:val="005320A1"/>
    <w:rsid w:val="005350FD"/>
    <w:rsid w:val="005367B4"/>
    <w:rsid w:val="00551BF3"/>
    <w:rsid w:val="005611ED"/>
    <w:rsid w:val="0058064C"/>
    <w:rsid w:val="0058168D"/>
    <w:rsid w:val="0059216B"/>
    <w:rsid w:val="005B0F29"/>
    <w:rsid w:val="005C3885"/>
    <w:rsid w:val="005C6324"/>
    <w:rsid w:val="005E0C00"/>
    <w:rsid w:val="005E5F3C"/>
    <w:rsid w:val="0062030B"/>
    <w:rsid w:val="00641274"/>
    <w:rsid w:val="006720BF"/>
    <w:rsid w:val="00672603"/>
    <w:rsid w:val="0067272D"/>
    <w:rsid w:val="00672F54"/>
    <w:rsid w:val="006B149F"/>
    <w:rsid w:val="006B40F7"/>
    <w:rsid w:val="006B69AC"/>
    <w:rsid w:val="006C782D"/>
    <w:rsid w:val="006F1C0F"/>
    <w:rsid w:val="006F7137"/>
    <w:rsid w:val="007074D3"/>
    <w:rsid w:val="00711368"/>
    <w:rsid w:val="007823ED"/>
    <w:rsid w:val="00786B29"/>
    <w:rsid w:val="0079386E"/>
    <w:rsid w:val="00796EF3"/>
    <w:rsid w:val="007A28DE"/>
    <w:rsid w:val="007E4674"/>
    <w:rsid w:val="007F22F0"/>
    <w:rsid w:val="00804E82"/>
    <w:rsid w:val="00807E59"/>
    <w:rsid w:val="00840DEF"/>
    <w:rsid w:val="008460C2"/>
    <w:rsid w:val="00850A96"/>
    <w:rsid w:val="00854566"/>
    <w:rsid w:val="008806C0"/>
    <w:rsid w:val="008A7420"/>
    <w:rsid w:val="008B1FBA"/>
    <w:rsid w:val="008D0BBE"/>
    <w:rsid w:val="008D483D"/>
    <w:rsid w:val="008D56C7"/>
    <w:rsid w:val="008D5CBB"/>
    <w:rsid w:val="00904BD0"/>
    <w:rsid w:val="00907408"/>
    <w:rsid w:val="009157D0"/>
    <w:rsid w:val="00920541"/>
    <w:rsid w:val="00930EAA"/>
    <w:rsid w:val="009352BB"/>
    <w:rsid w:val="00966C60"/>
    <w:rsid w:val="00973861"/>
    <w:rsid w:val="00974F5C"/>
    <w:rsid w:val="00980E09"/>
    <w:rsid w:val="00981B4D"/>
    <w:rsid w:val="00982C0C"/>
    <w:rsid w:val="00985B6E"/>
    <w:rsid w:val="00992D80"/>
    <w:rsid w:val="00993544"/>
    <w:rsid w:val="009F7D1E"/>
    <w:rsid w:val="00A17FEB"/>
    <w:rsid w:val="00A23590"/>
    <w:rsid w:val="00A40B61"/>
    <w:rsid w:val="00A52F96"/>
    <w:rsid w:val="00A651FB"/>
    <w:rsid w:val="00A861FD"/>
    <w:rsid w:val="00A86204"/>
    <w:rsid w:val="00A865F8"/>
    <w:rsid w:val="00AA2664"/>
    <w:rsid w:val="00AA6EB4"/>
    <w:rsid w:val="00AB1DE8"/>
    <w:rsid w:val="00AB649F"/>
    <w:rsid w:val="00AB6994"/>
    <w:rsid w:val="00AD1020"/>
    <w:rsid w:val="00AE36FB"/>
    <w:rsid w:val="00B148C5"/>
    <w:rsid w:val="00B401A3"/>
    <w:rsid w:val="00B50CC6"/>
    <w:rsid w:val="00B52182"/>
    <w:rsid w:val="00B5445B"/>
    <w:rsid w:val="00B62804"/>
    <w:rsid w:val="00B673F1"/>
    <w:rsid w:val="00B82797"/>
    <w:rsid w:val="00B83AB6"/>
    <w:rsid w:val="00B9629A"/>
    <w:rsid w:val="00BA069A"/>
    <w:rsid w:val="00BB06DE"/>
    <w:rsid w:val="00BB368A"/>
    <w:rsid w:val="00BB7434"/>
    <w:rsid w:val="00BC0782"/>
    <w:rsid w:val="00BC21E6"/>
    <w:rsid w:val="00BC5BBC"/>
    <w:rsid w:val="00BD086E"/>
    <w:rsid w:val="00BD5996"/>
    <w:rsid w:val="00BF143B"/>
    <w:rsid w:val="00C07E0D"/>
    <w:rsid w:val="00C559FF"/>
    <w:rsid w:val="00C61CBF"/>
    <w:rsid w:val="00C71451"/>
    <w:rsid w:val="00CA2C79"/>
    <w:rsid w:val="00CA5E3E"/>
    <w:rsid w:val="00CB3843"/>
    <w:rsid w:val="00CE2D5E"/>
    <w:rsid w:val="00CF7AC3"/>
    <w:rsid w:val="00D06F9A"/>
    <w:rsid w:val="00D07193"/>
    <w:rsid w:val="00D10A6F"/>
    <w:rsid w:val="00D22D1F"/>
    <w:rsid w:val="00D31434"/>
    <w:rsid w:val="00D37296"/>
    <w:rsid w:val="00D51191"/>
    <w:rsid w:val="00D61C2B"/>
    <w:rsid w:val="00D72889"/>
    <w:rsid w:val="00D74D6D"/>
    <w:rsid w:val="00D76D99"/>
    <w:rsid w:val="00DA1A6B"/>
    <w:rsid w:val="00DA7F49"/>
    <w:rsid w:val="00DE0A88"/>
    <w:rsid w:val="00E031FF"/>
    <w:rsid w:val="00E11F69"/>
    <w:rsid w:val="00E15803"/>
    <w:rsid w:val="00E2213D"/>
    <w:rsid w:val="00E3365A"/>
    <w:rsid w:val="00E34F82"/>
    <w:rsid w:val="00E402BB"/>
    <w:rsid w:val="00E64CC7"/>
    <w:rsid w:val="00E65ABF"/>
    <w:rsid w:val="00E76D19"/>
    <w:rsid w:val="00E84F8A"/>
    <w:rsid w:val="00E941C1"/>
    <w:rsid w:val="00E96B9F"/>
    <w:rsid w:val="00EB4228"/>
    <w:rsid w:val="00ED5982"/>
    <w:rsid w:val="00EF6D39"/>
    <w:rsid w:val="00F15332"/>
    <w:rsid w:val="00F1686F"/>
    <w:rsid w:val="00F20DA7"/>
    <w:rsid w:val="00F213BB"/>
    <w:rsid w:val="00F21407"/>
    <w:rsid w:val="00F31835"/>
    <w:rsid w:val="00F34572"/>
    <w:rsid w:val="00F57921"/>
    <w:rsid w:val="00F64C53"/>
    <w:rsid w:val="00F65E89"/>
    <w:rsid w:val="00F754F6"/>
    <w:rsid w:val="00F77B5E"/>
    <w:rsid w:val="00F81B8C"/>
    <w:rsid w:val="00F92888"/>
    <w:rsid w:val="00FB25BA"/>
    <w:rsid w:val="00FC687C"/>
    <w:rsid w:val="00FE6E99"/>
    <w:rsid w:val="00FE7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216BE0"/>
  <w15:docId w15:val="{E2236568-5483-45FF-82C2-7597F981A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BF3"/>
    <w:pPr>
      <w:spacing w:after="0" w:line="48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551BF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51BF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51BF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BaseHeading"/>
    <w:link w:val="TitleChar"/>
    <w:uiPriority w:val="10"/>
    <w:qFormat/>
    <w:rsid w:val="00551BF3"/>
    <w:pPr>
      <w:spacing w:after="60"/>
      <w:jc w:val="center"/>
    </w:pPr>
    <w:rPr>
      <w:rFonts w:cs="Arial"/>
      <w:b/>
      <w:bCs/>
      <w:sz w:val="32"/>
      <w:szCs w:val="32"/>
    </w:rPr>
  </w:style>
  <w:style w:type="paragraph" w:styleId="Subtitle">
    <w:name w:val="Subtitle"/>
    <w:basedOn w:val="BaseHeading"/>
    <w:link w:val="SubtitleChar"/>
    <w:uiPriority w:val="11"/>
    <w:qFormat/>
    <w:rsid w:val="00551BF3"/>
    <w:pPr>
      <w:spacing w:after="60"/>
      <w:jc w:val="center"/>
      <w:outlineLvl w:val="1"/>
    </w:pPr>
    <w:rPr>
      <w:rFonts w:cs="Arial"/>
      <w:sz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3F099A"/>
    <w:pPr>
      <w:ind w:left="720"/>
      <w:contextualSpacing/>
    </w:pPr>
  </w:style>
  <w:style w:type="table" w:styleId="TableGrid">
    <w:name w:val="Table Grid"/>
    <w:basedOn w:val="TableNormal"/>
    <w:uiPriority w:val="39"/>
    <w:rsid w:val="003F099A"/>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099A"/>
    <w:rPr>
      <w:color w:val="0000FF" w:themeColor="hyperlink"/>
      <w:u w:val="single"/>
    </w:rPr>
  </w:style>
  <w:style w:type="paragraph" w:styleId="HTMLPreformatted">
    <w:name w:val="HTML Preformatted"/>
    <w:basedOn w:val="Normal"/>
    <w:link w:val="HTMLPreformattedChar"/>
    <w:uiPriority w:val="99"/>
    <w:semiHidden/>
    <w:unhideWhenUsed/>
    <w:rsid w:val="00551BF3"/>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51BF3"/>
    <w:rPr>
      <w:rFonts w:ascii="Consolas" w:hAnsi="Consolas"/>
      <w:sz w:val="20"/>
      <w:szCs w:val="20"/>
    </w:rPr>
  </w:style>
  <w:style w:type="paragraph" w:styleId="BalloonText">
    <w:name w:val="Balloon Text"/>
    <w:basedOn w:val="Normal"/>
    <w:link w:val="BalloonTextChar"/>
    <w:uiPriority w:val="99"/>
    <w:semiHidden/>
    <w:unhideWhenUsed/>
    <w:rsid w:val="00551B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BF3"/>
    <w:rPr>
      <w:rFonts w:ascii="Segoe UI" w:hAnsi="Segoe UI" w:cs="Segoe UI"/>
      <w:sz w:val="18"/>
      <w:szCs w:val="18"/>
    </w:rPr>
  </w:style>
  <w:style w:type="paragraph" w:styleId="Bibliography">
    <w:name w:val="Bibliography"/>
    <w:basedOn w:val="Normal"/>
    <w:next w:val="Normal"/>
    <w:uiPriority w:val="37"/>
    <w:semiHidden/>
    <w:unhideWhenUsed/>
    <w:rsid w:val="00551BF3"/>
  </w:style>
  <w:style w:type="paragraph" w:styleId="BlockText">
    <w:name w:val="Block Text"/>
    <w:basedOn w:val="Normal"/>
    <w:uiPriority w:val="99"/>
    <w:semiHidden/>
    <w:unhideWhenUsed/>
    <w:rsid w:val="00551BF3"/>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551BF3"/>
    <w:pPr>
      <w:spacing w:after="120"/>
    </w:pPr>
  </w:style>
  <w:style w:type="character" w:customStyle="1" w:styleId="BodyTextChar">
    <w:name w:val="Body Text Char"/>
    <w:basedOn w:val="DefaultParagraphFont"/>
    <w:link w:val="BodyText"/>
    <w:uiPriority w:val="99"/>
    <w:semiHidden/>
    <w:rsid w:val="00551BF3"/>
    <w:rPr>
      <w:rFonts w:ascii="Times New Roman" w:hAnsi="Times New Roman"/>
      <w:sz w:val="24"/>
    </w:rPr>
  </w:style>
  <w:style w:type="paragraph" w:styleId="BodyText2">
    <w:name w:val="Body Text 2"/>
    <w:basedOn w:val="Normal"/>
    <w:link w:val="BodyText2Char"/>
    <w:uiPriority w:val="99"/>
    <w:semiHidden/>
    <w:unhideWhenUsed/>
    <w:rsid w:val="00551BF3"/>
    <w:pPr>
      <w:spacing w:after="120"/>
    </w:pPr>
  </w:style>
  <w:style w:type="character" w:customStyle="1" w:styleId="BodyText2Char">
    <w:name w:val="Body Text 2 Char"/>
    <w:basedOn w:val="DefaultParagraphFont"/>
    <w:link w:val="BodyText2"/>
    <w:uiPriority w:val="99"/>
    <w:semiHidden/>
    <w:rsid w:val="00551BF3"/>
    <w:rPr>
      <w:rFonts w:ascii="Times New Roman" w:hAnsi="Times New Roman"/>
      <w:sz w:val="24"/>
    </w:rPr>
  </w:style>
  <w:style w:type="paragraph" w:styleId="BodyText3">
    <w:name w:val="Body Text 3"/>
    <w:basedOn w:val="Normal"/>
    <w:link w:val="BodyText3Char"/>
    <w:uiPriority w:val="99"/>
    <w:semiHidden/>
    <w:unhideWhenUsed/>
    <w:rsid w:val="00551BF3"/>
    <w:pPr>
      <w:spacing w:after="120"/>
    </w:pPr>
    <w:rPr>
      <w:sz w:val="16"/>
      <w:szCs w:val="16"/>
    </w:rPr>
  </w:style>
  <w:style w:type="character" w:customStyle="1" w:styleId="BodyText3Char">
    <w:name w:val="Body Text 3 Char"/>
    <w:basedOn w:val="DefaultParagraphFont"/>
    <w:link w:val="BodyText3"/>
    <w:uiPriority w:val="99"/>
    <w:semiHidden/>
    <w:rsid w:val="00551BF3"/>
    <w:rPr>
      <w:rFonts w:ascii="Times New Roman" w:hAnsi="Times New Roman"/>
      <w:sz w:val="16"/>
      <w:szCs w:val="16"/>
    </w:rPr>
  </w:style>
  <w:style w:type="paragraph" w:styleId="BodyTextFirstIndent">
    <w:name w:val="Body Text First Indent"/>
    <w:basedOn w:val="BodyText"/>
    <w:link w:val="BodyTextFirstIndentChar"/>
    <w:uiPriority w:val="99"/>
    <w:semiHidden/>
    <w:unhideWhenUsed/>
    <w:rsid w:val="00551BF3"/>
    <w:pPr>
      <w:spacing w:after="0"/>
      <w:ind w:firstLine="360"/>
    </w:pPr>
  </w:style>
  <w:style w:type="character" w:customStyle="1" w:styleId="BodyTextFirstIndentChar">
    <w:name w:val="Body Text First Indent Char"/>
    <w:basedOn w:val="BodyTextChar"/>
    <w:link w:val="BodyTextFirstIndent"/>
    <w:uiPriority w:val="99"/>
    <w:semiHidden/>
    <w:rsid w:val="00551BF3"/>
    <w:rPr>
      <w:rFonts w:ascii="Times New Roman" w:hAnsi="Times New Roman"/>
      <w:sz w:val="24"/>
    </w:rPr>
  </w:style>
  <w:style w:type="paragraph" w:styleId="BodyTextIndent">
    <w:name w:val="Body Text Indent"/>
    <w:basedOn w:val="Normal"/>
    <w:link w:val="BodyTextIndentChar"/>
    <w:uiPriority w:val="99"/>
    <w:semiHidden/>
    <w:unhideWhenUsed/>
    <w:rsid w:val="00551BF3"/>
    <w:pPr>
      <w:spacing w:after="120"/>
      <w:ind w:left="360"/>
    </w:pPr>
  </w:style>
  <w:style w:type="character" w:customStyle="1" w:styleId="BodyTextIndentChar">
    <w:name w:val="Body Text Indent Char"/>
    <w:basedOn w:val="DefaultParagraphFont"/>
    <w:link w:val="BodyTextIndent"/>
    <w:uiPriority w:val="99"/>
    <w:semiHidden/>
    <w:rsid w:val="00551BF3"/>
    <w:rPr>
      <w:rFonts w:ascii="Times New Roman" w:hAnsi="Times New Roman"/>
      <w:sz w:val="24"/>
    </w:rPr>
  </w:style>
  <w:style w:type="paragraph" w:styleId="BodyTextFirstIndent2">
    <w:name w:val="Body Text First Indent 2"/>
    <w:basedOn w:val="BodyTextIndent"/>
    <w:link w:val="BodyTextFirstIndent2Char"/>
    <w:uiPriority w:val="99"/>
    <w:semiHidden/>
    <w:unhideWhenUsed/>
    <w:rsid w:val="00551BF3"/>
    <w:pPr>
      <w:spacing w:after="0"/>
      <w:ind w:firstLine="360"/>
    </w:pPr>
  </w:style>
  <w:style w:type="character" w:customStyle="1" w:styleId="BodyTextFirstIndent2Char">
    <w:name w:val="Body Text First Indent 2 Char"/>
    <w:basedOn w:val="BodyTextIndentChar"/>
    <w:link w:val="BodyTextFirstIndent2"/>
    <w:uiPriority w:val="99"/>
    <w:semiHidden/>
    <w:rsid w:val="00551BF3"/>
    <w:rPr>
      <w:rFonts w:ascii="Times New Roman" w:hAnsi="Times New Roman"/>
      <w:sz w:val="24"/>
    </w:rPr>
  </w:style>
  <w:style w:type="paragraph" w:styleId="BodyTextIndent2">
    <w:name w:val="Body Text Indent 2"/>
    <w:basedOn w:val="Normal"/>
    <w:link w:val="BodyTextIndent2Char"/>
    <w:uiPriority w:val="99"/>
    <w:semiHidden/>
    <w:unhideWhenUsed/>
    <w:rsid w:val="00551BF3"/>
    <w:pPr>
      <w:spacing w:after="120"/>
      <w:ind w:left="360"/>
    </w:pPr>
  </w:style>
  <w:style w:type="character" w:customStyle="1" w:styleId="BodyTextIndent2Char">
    <w:name w:val="Body Text Indent 2 Char"/>
    <w:basedOn w:val="DefaultParagraphFont"/>
    <w:link w:val="BodyTextIndent2"/>
    <w:uiPriority w:val="99"/>
    <w:semiHidden/>
    <w:rsid w:val="00551BF3"/>
    <w:rPr>
      <w:rFonts w:ascii="Times New Roman" w:hAnsi="Times New Roman"/>
      <w:sz w:val="24"/>
    </w:rPr>
  </w:style>
  <w:style w:type="paragraph" w:styleId="BodyTextIndent3">
    <w:name w:val="Body Text Indent 3"/>
    <w:basedOn w:val="Normal"/>
    <w:link w:val="BodyTextIndent3Char"/>
    <w:uiPriority w:val="99"/>
    <w:semiHidden/>
    <w:unhideWhenUsed/>
    <w:rsid w:val="00551BF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51BF3"/>
    <w:rPr>
      <w:rFonts w:ascii="Times New Roman" w:hAnsi="Times New Roman"/>
      <w:sz w:val="16"/>
      <w:szCs w:val="16"/>
    </w:rPr>
  </w:style>
  <w:style w:type="character" w:styleId="BookTitle">
    <w:name w:val="Book Title"/>
    <w:basedOn w:val="DefaultParagraphFont"/>
    <w:uiPriority w:val="33"/>
    <w:qFormat/>
    <w:rsid w:val="00551BF3"/>
    <w:rPr>
      <w:b/>
      <w:bCs/>
      <w:i/>
      <w:iCs/>
      <w:spacing w:val="5"/>
    </w:rPr>
  </w:style>
  <w:style w:type="paragraph" w:styleId="Caption">
    <w:name w:val="caption"/>
    <w:basedOn w:val="Normal"/>
    <w:next w:val="Normal"/>
    <w:uiPriority w:val="35"/>
    <w:semiHidden/>
    <w:unhideWhenUsed/>
    <w:qFormat/>
    <w:rsid w:val="00551BF3"/>
    <w:pPr>
      <w:spacing w:after="200" w:line="240" w:lineRule="auto"/>
    </w:pPr>
    <w:rPr>
      <w:i/>
      <w:iCs/>
      <w:color w:val="1F497D" w:themeColor="text2"/>
      <w:sz w:val="18"/>
      <w:szCs w:val="18"/>
    </w:rPr>
  </w:style>
  <w:style w:type="paragraph" w:styleId="Closing">
    <w:name w:val="Closing"/>
    <w:basedOn w:val="Normal"/>
    <w:link w:val="ClosingChar"/>
    <w:uiPriority w:val="99"/>
    <w:semiHidden/>
    <w:unhideWhenUsed/>
    <w:rsid w:val="00551BF3"/>
    <w:pPr>
      <w:spacing w:line="240" w:lineRule="auto"/>
      <w:ind w:left="4320"/>
    </w:pPr>
  </w:style>
  <w:style w:type="character" w:customStyle="1" w:styleId="ClosingChar">
    <w:name w:val="Closing Char"/>
    <w:basedOn w:val="DefaultParagraphFont"/>
    <w:link w:val="Closing"/>
    <w:uiPriority w:val="99"/>
    <w:semiHidden/>
    <w:rsid w:val="00551BF3"/>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551BF3"/>
    <w:rPr>
      <w:b/>
      <w:bCs/>
    </w:rPr>
  </w:style>
  <w:style w:type="character" w:customStyle="1" w:styleId="CommentSubjectChar">
    <w:name w:val="Comment Subject Char"/>
    <w:basedOn w:val="CommentTextChar"/>
    <w:link w:val="CommentSubject"/>
    <w:uiPriority w:val="99"/>
    <w:semiHidden/>
    <w:rsid w:val="00551BF3"/>
    <w:rPr>
      <w:rFonts w:ascii="Times New Roman" w:hAnsi="Times New Roman"/>
      <w:b/>
      <w:bCs/>
      <w:sz w:val="20"/>
      <w:szCs w:val="20"/>
    </w:rPr>
  </w:style>
  <w:style w:type="paragraph" w:styleId="Date">
    <w:name w:val="Date"/>
    <w:basedOn w:val="Normal"/>
    <w:next w:val="Normal"/>
    <w:link w:val="DateChar"/>
    <w:uiPriority w:val="99"/>
    <w:semiHidden/>
    <w:unhideWhenUsed/>
    <w:rsid w:val="00551BF3"/>
  </w:style>
  <w:style w:type="character" w:customStyle="1" w:styleId="DateChar">
    <w:name w:val="Date Char"/>
    <w:basedOn w:val="DefaultParagraphFont"/>
    <w:link w:val="Date"/>
    <w:uiPriority w:val="99"/>
    <w:semiHidden/>
    <w:rsid w:val="00551BF3"/>
    <w:rPr>
      <w:rFonts w:ascii="Times New Roman" w:hAnsi="Times New Roman"/>
      <w:sz w:val="24"/>
    </w:rPr>
  </w:style>
  <w:style w:type="paragraph" w:styleId="DocumentMap">
    <w:name w:val="Document Map"/>
    <w:basedOn w:val="Normal"/>
    <w:link w:val="DocumentMapChar"/>
    <w:uiPriority w:val="99"/>
    <w:semiHidden/>
    <w:unhideWhenUsed/>
    <w:rsid w:val="00551BF3"/>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51BF3"/>
    <w:rPr>
      <w:rFonts w:ascii="Segoe UI" w:hAnsi="Segoe UI" w:cs="Segoe UI"/>
      <w:sz w:val="16"/>
      <w:szCs w:val="16"/>
    </w:rPr>
  </w:style>
  <w:style w:type="paragraph" w:styleId="E-mailSignature">
    <w:name w:val="E-mail Signature"/>
    <w:basedOn w:val="Normal"/>
    <w:link w:val="E-mailSignatureChar"/>
    <w:uiPriority w:val="99"/>
    <w:semiHidden/>
    <w:unhideWhenUsed/>
    <w:rsid w:val="00551BF3"/>
    <w:pPr>
      <w:spacing w:line="240" w:lineRule="auto"/>
    </w:pPr>
  </w:style>
  <w:style w:type="character" w:customStyle="1" w:styleId="E-mailSignatureChar">
    <w:name w:val="E-mail Signature Char"/>
    <w:basedOn w:val="DefaultParagraphFont"/>
    <w:link w:val="E-mailSignature"/>
    <w:uiPriority w:val="99"/>
    <w:semiHidden/>
    <w:rsid w:val="00551BF3"/>
    <w:rPr>
      <w:rFonts w:ascii="Times New Roman" w:hAnsi="Times New Roman"/>
      <w:sz w:val="24"/>
    </w:rPr>
  </w:style>
  <w:style w:type="character" w:styleId="Emphasis">
    <w:name w:val="Emphasis"/>
    <w:basedOn w:val="DefaultParagraphFont"/>
    <w:uiPriority w:val="20"/>
    <w:qFormat/>
    <w:rsid w:val="00551BF3"/>
    <w:rPr>
      <w:i/>
      <w:iCs/>
    </w:rPr>
  </w:style>
  <w:style w:type="character" w:styleId="EndnoteReference">
    <w:name w:val="endnote reference"/>
    <w:basedOn w:val="DefaultParagraphFont"/>
    <w:uiPriority w:val="99"/>
    <w:semiHidden/>
    <w:unhideWhenUsed/>
    <w:rsid w:val="00551BF3"/>
    <w:rPr>
      <w:vertAlign w:val="superscript"/>
    </w:rPr>
  </w:style>
  <w:style w:type="paragraph" w:styleId="EndnoteText">
    <w:name w:val="endnote text"/>
    <w:basedOn w:val="Normal"/>
    <w:link w:val="EndnoteTextChar"/>
    <w:uiPriority w:val="99"/>
    <w:semiHidden/>
    <w:unhideWhenUsed/>
    <w:rsid w:val="00551BF3"/>
    <w:pPr>
      <w:spacing w:line="240" w:lineRule="auto"/>
    </w:pPr>
    <w:rPr>
      <w:sz w:val="20"/>
      <w:szCs w:val="20"/>
    </w:rPr>
  </w:style>
  <w:style w:type="character" w:customStyle="1" w:styleId="EndnoteTextChar">
    <w:name w:val="Endnote Text Char"/>
    <w:basedOn w:val="DefaultParagraphFont"/>
    <w:link w:val="EndnoteText"/>
    <w:uiPriority w:val="99"/>
    <w:semiHidden/>
    <w:rsid w:val="00551BF3"/>
    <w:rPr>
      <w:rFonts w:ascii="Times New Roman" w:hAnsi="Times New Roman"/>
      <w:sz w:val="20"/>
      <w:szCs w:val="20"/>
    </w:rPr>
  </w:style>
  <w:style w:type="paragraph" w:styleId="EnvelopeAddress">
    <w:name w:val="envelope address"/>
    <w:basedOn w:val="Normal"/>
    <w:uiPriority w:val="99"/>
    <w:semiHidden/>
    <w:unhideWhenUsed/>
    <w:rsid w:val="00551BF3"/>
    <w:pPr>
      <w:framePr w:w="7920" w:h="1980" w:hRule="exact" w:hSpace="180"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551BF3"/>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unhideWhenUsed/>
    <w:rsid w:val="00551BF3"/>
    <w:rPr>
      <w:color w:val="800080" w:themeColor="followedHyperlink"/>
      <w:u w:val="single"/>
    </w:rPr>
  </w:style>
  <w:style w:type="paragraph" w:styleId="Footer">
    <w:name w:val="footer"/>
    <w:basedOn w:val="Normal"/>
    <w:link w:val="FooterChar"/>
    <w:uiPriority w:val="99"/>
    <w:unhideWhenUsed/>
    <w:rsid w:val="00551BF3"/>
    <w:pPr>
      <w:tabs>
        <w:tab w:val="center" w:pos="4680"/>
        <w:tab w:val="right" w:pos="9360"/>
      </w:tabs>
      <w:spacing w:line="240" w:lineRule="auto"/>
    </w:pPr>
  </w:style>
  <w:style w:type="character" w:customStyle="1" w:styleId="FooterChar">
    <w:name w:val="Footer Char"/>
    <w:basedOn w:val="DefaultParagraphFont"/>
    <w:link w:val="Footer"/>
    <w:uiPriority w:val="99"/>
    <w:rsid w:val="00551BF3"/>
    <w:rPr>
      <w:rFonts w:ascii="Times New Roman" w:hAnsi="Times New Roman"/>
      <w:sz w:val="24"/>
    </w:rPr>
  </w:style>
  <w:style w:type="character" w:styleId="FootnoteReference">
    <w:name w:val="footnote reference"/>
    <w:basedOn w:val="DefaultParagraphFont"/>
    <w:uiPriority w:val="99"/>
    <w:semiHidden/>
    <w:unhideWhenUsed/>
    <w:rsid w:val="00551BF3"/>
    <w:rPr>
      <w:vertAlign w:val="superscript"/>
    </w:rPr>
  </w:style>
  <w:style w:type="paragraph" w:styleId="FootnoteText">
    <w:name w:val="footnote text"/>
    <w:basedOn w:val="Normal"/>
    <w:link w:val="FootnoteTextChar"/>
    <w:uiPriority w:val="99"/>
    <w:semiHidden/>
    <w:unhideWhenUsed/>
    <w:rsid w:val="00551BF3"/>
    <w:pPr>
      <w:spacing w:line="240" w:lineRule="auto"/>
    </w:pPr>
    <w:rPr>
      <w:sz w:val="20"/>
      <w:szCs w:val="20"/>
    </w:rPr>
  </w:style>
  <w:style w:type="character" w:customStyle="1" w:styleId="FootnoteTextChar">
    <w:name w:val="Footnote Text Char"/>
    <w:basedOn w:val="DefaultParagraphFont"/>
    <w:link w:val="FootnoteText"/>
    <w:uiPriority w:val="99"/>
    <w:semiHidden/>
    <w:rsid w:val="00551BF3"/>
    <w:rPr>
      <w:rFonts w:ascii="Times New Roman" w:hAnsi="Times New Roman"/>
      <w:sz w:val="20"/>
      <w:szCs w:val="20"/>
    </w:rPr>
  </w:style>
  <w:style w:type="character" w:styleId="Hashtag">
    <w:name w:val="Hashtag"/>
    <w:basedOn w:val="DefaultParagraphFont"/>
    <w:uiPriority w:val="99"/>
    <w:semiHidden/>
    <w:unhideWhenUsed/>
    <w:rsid w:val="00551BF3"/>
    <w:rPr>
      <w:color w:val="2B579A"/>
      <w:shd w:val="clear" w:color="auto" w:fill="E1DFDD"/>
    </w:rPr>
  </w:style>
  <w:style w:type="paragraph" w:styleId="Header">
    <w:name w:val="header"/>
    <w:basedOn w:val="Normal"/>
    <w:link w:val="HeaderChar"/>
    <w:uiPriority w:val="99"/>
    <w:semiHidden/>
    <w:unhideWhenUsed/>
    <w:rsid w:val="00551BF3"/>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51BF3"/>
    <w:rPr>
      <w:rFonts w:ascii="Times New Roman" w:hAnsi="Times New Roman"/>
      <w:sz w:val="24"/>
    </w:rPr>
  </w:style>
  <w:style w:type="character" w:customStyle="1" w:styleId="Heading7Char">
    <w:name w:val="Heading 7 Char"/>
    <w:basedOn w:val="DefaultParagraphFont"/>
    <w:link w:val="Heading7"/>
    <w:uiPriority w:val="9"/>
    <w:semiHidden/>
    <w:rsid w:val="00551BF3"/>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551BF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51BF3"/>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uiPriority w:val="99"/>
    <w:semiHidden/>
    <w:unhideWhenUsed/>
    <w:rsid w:val="00551BF3"/>
  </w:style>
  <w:style w:type="paragraph" w:styleId="HTMLAddress">
    <w:name w:val="HTML Address"/>
    <w:basedOn w:val="Normal"/>
    <w:link w:val="HTMLAddressChar"/>
    <w:uiPriority w:val="99"/>
    <w:semiHidden/>
    <w:unhideWhenUsed/>
    <w:rsid w:val="00551BF3"/>
    <w:pPr>
      <w:spacing w:line="240" w:lineRule="auto"/>
    </w:pPr>
    <w:rPr>
      <w:i/>
      <w:iCs/>
    </w:rPr>
  </w:style>
  <w:style w:type="character" w:customStyle="1" w:styleId="HTMLAddressChar">
    <w:name w:val="HTML Address Char"/>
    <w:basedOn w:val="DefaultParagraphFont"/>
    <w:link w:val="HTMLAddress"/>
    <w:uiPriority w:val="99"/>
    <w:semiHidden/>
    <w:rsid w:val="00551BF3"/>
    <w:rPr>
      <w:rFonts w:ascii="Times New Roman" w:hAnsi="Times New Roman"/>
      <w:i/>
      <w:iCs/>
      <w:sz w:val="24"/>
    </w:rPr>
  </w:style>
  <w:style w:type="character" w:styleId="HTMLCite">
    <w:name w:val="HTML Cite"/>
    <w:basedOn w:val="DefaultParagraphFont"/>
    <w:uiPriority w:val="99"/>
    <w:semiHidden/>
    <w:unhideWhenUsed/>
    <w:rsid w:val="00551BF3"/>
    <w:rPr>
      <w:i/>
      <w:iCs/>
    </w:rPr>
  </w:style>
  <w:style w:type="character" w:styleId="HTMLCode">
    <w:name w:val="HTML Code"/>
    <w:basedOn w:val="DefaultParagraphFont"/>
    <w:uiPriority w:val="99"/>
    <w:semiHidden/>
    <w:unhideWhenUsed/>
    <w:rsid w:val="00551BF3"/>
    <w:rPr>
      <w:rFonts w:ascii="Consolas" w:hAnsi="Consolas"/>
      <w:sz w:val="20"/>
      <w:szCs w:val="20"/>
    </w:rPr>
  </w:style>
  <w:style w:type="character" w:styleId="HTMLDefinition">
    <w:name w:val="HTML Definition"/>
    <w:basedOn w:val="DefaultParagraphFont"/>
    <w:uiPriority w:val="99"/>
    <w:semiHidden/>
    <w:unhideWhenUsed/>
    <w:rsid w:val="00551BF3"/>
    <w:rPr>
      <w:i/>
      <w:iCs/>
    </w:rPr>
  </w:style>
  <w:style w:type="character" w:styleId="HTMLKeyboard">
    <w:name w:val="HTML Keyboard"/>
    <w:basedOn w:val="DefaultParagraphFont"/>
    <w:uiPriority w:val="99"/>
    <w:semiHidden/>
    <w:unhideWhenUsed/>
    <w:rsid w:val="00551BF3"/>
    <w:rPr>
      <w:rFonts w:ascii="Consolas" w:hAnsi="Consolas"/>
      <w:sz w:val="20"/>
      <w:szCs w:val="20"/>
    </w:rPr>
  </w:style>
  <w:style w:type="character" w:styleId="HTMLSample">
    <w:name w:val="HTML Sample"/>
    <w:basedOn w:val="DefaultParagraphFont"/>
    <w:uiPriority w:val="99"/>
    <w:semiHidden/>
    <w:unhideWhenUsed/>
    <w:rsid w:val="00551BF3"/>
    <w:rPr>
      <w:rFonts w:ascii="Consolas" w:hAnsi="Consolas"/>
      <w:sz w:val="24"/>
      <w:szCs w:val="24"/>
    </w:rPr>
  </w:style>
  <w:style w:type="character" w:styleId="HTMLTypewriter">
    <w:name w:val="HTML Typewriter"/>
    <w:basedOn w:val="DefaultParagraphFont"/>
    <w:uiPriority w:val="99"/>
    <w:semiHidden/>
    <w:unhideWhenUsed/>
    <w:rsid w:val="00551BF3"/>
    <w:rPr>
      <w:rFonts w:ascii="Consolas" w:hAnsi="Consolas"/>
      <w:sz w:val="20"/>
      <w:szCs w:val="20"/>
    </w:rPr>
  </w:style>
  <w:style w:type="character" w:styleId="HTMLVariable">
    <w:name w:val="HTML Variable"/>
    <w:basedOn w:val="DefaultParagraphFont"/>
    <w:uiPriority w:val="99"/>
    <w:semiHidden/>
    <w:unhideWhenUsed/>
    <w:rsid w:val="00551BF3"/>
    <w:rPr>
      <w:i/>
      <w:iCs/>
    </w:rPr>
  </w:style>
  <w:style w:type="paragraph" w:styleId="Index1">
    <w:name w:val="index 1"/>
    <w:basedOn w:val="Normal"/>
    <w:next w:val="Normal"/>
    <w:autoRedefine/>
    <w:uiPriority w:val="99"/>
    <w:semiHidden/>
    <w:unhideWhenUsed/>
    <w:rsid w:val="00551BF3"/>
    <w:pPr>
      <w:spacing w:line="240" w:lineRule="auto"/>
      <w:ind w:left="240" w:hanging="240"/>
    </w:pPr>
  </w:style>
  <w:style w:type="paragraph" w:styleId="Index2">
    <w:name w:val="index 2"/>
    <w:basedOn w:val="Normal"/>
    <w:next w:val="Normal"/>
    <w:autoRedefine/>
    <w:uiPriority w:val="99"/>
    <w:semiHidden/>
    <w:unhideWhenUsed/>
    <w:rsid w:val="00551BF3"/>
    <w:pPr>
      <w:spacing w:line="240" w:lineRule="auto"/>
      <w:ind w:left="480" w:hanging="240"/>
    </w:pPr>
  </w:style>
  <w:style w:type="paragraph" w:styleId="Index3">
    <w:name w:val="index 3"/>
    <w:basedOn w:val="Normal"/>
    <w:next w:val="Normal"/>
    <w:autoRedefine/>
    <w:uiPriority w:val="99"/>
    <w:semiHidden/>
    <w:unhideWhenUsed/>
    <w:rsid w:val="00551BF3"/>
    <w:pPr>
      <w:spacing w:line="240" w:lineRule="auto"/>
      <w:ind w:left="720" w:hanging="240"/>
    </w:pPr>
  </w:style>
  <w:style w:type="paragraph" w:styleId="Index4">
    <w:name w:val="index 4"/>
    <w:basedOn w:val="Normal"/>
    <w:next w:val="Normal"/>
    <w:autoRedefine/>
    <w:uiPriority w:val="99"/>
    <w:semiHidden/>
    <w:unhideWhenUsed/>
    <w:rsid w:val="00551BF3"/>
    <w:pPr>
      <w:spacing w:line="240" w:lineRule="auto"/>
      <w:ind w:left="960" w:hanging="240"/>
    </w:pPr>
  </w:style>
  <w:style w:type="paragraph" w:styleId="Index5">
    <w:name w:val="index 5"/>
    <w:basedOn w:val="Normal"/>
    <w:next w:val="Normal"/>
    <w:autoRedefine/>
    <w:uiPriority w:val="99"/>
    <w:semiHidden/>
    <w:unhideWhenUsed/>
    <w:rsid w:val="00551BF3"/>
    <w:pPr>
      <w:spacing w:line="240" w:lineRule="auto"/>
      <w:ind w:left="1200" w:hanging="240"/>
    </w:pPr>
  </w:style>
  <w:style w:type="paragraph" w:styleId="Index6">
    <w:name w:val="index 6"/>
    <w:basedOn w:val="Normal"/>
    <w:next w:val="Normal"/>
    <w:autoRedefine/>
    <w:uiPriority w:val="99"/>
    <w:semiHidden/>
    <w:unhideWhenUsed/>
    <w:rsid w:val="00551BF3"/>
    <w:pPr>
      <w:spacing w:line="240" w:lineRule="auto"/>
      <w:ind w:left="1440" w:hanging="240"/>
    </w:pPr>
  </w:style>
  <w:style w:type="paragraph" w:styleId="Index7">
    <w:name w:val="index 7"/>
    <w:basedOn w:val="Normal"/>
    <w:next w:val="Normal"/>
    <w:autoRedefine/>
    <w:uiPriority w:val="99"/>
    <w:semiHidden/>
    <w:unhideWhenUsed/>
    <w:rsid w:val="00551BF3"/>
    <w:pPr>
      <w:spacing w:line="240" w:lineRule="auto"/>
      <w:ind w:left="1680" w:hanging="240"/>
    </w:pPr>
  </w:style>
  <w:style w:type="paragraph" w:styleId="Index8">
    <w:name w:val="index 8"/>
    <w:basedOn w:val="Normal"/>
    <w:next w:val="Normal"/>
    <w:autoRedefine/>
    <w:uiPriority w:val="99"/>
    <w:semiHidden/>
    <w:unhideWhenUsed/>
    <w:rsid w:val="00551BF3"/>
    <w:pPr>
      <w:spacing w:line="240" w:lineRule="auto"/>
      <w:ind w:left="1920" w:hanging="240"/>
    </w:pPr>
  </w:style>
  <w:style w:type="paragraph" w:styleId="Index9">
    <w:name w:val="index 9"/>
    <w:basedOn w:val="Normal"/>
    <w:next w:val="Normal"/>
    <w:autoRedefine/>
    <w:uiPriority w:val="99"/>
    <w:semiHidden/>
    <w:unhideWhenUsed/>
    <w:rsid w:val="00551BF3"/>
    <w:pPr>
      <w:spacing w:line="240" w:lineRule="auto"/>
      <w:ind w:left="2160" w:hanging="240"/>
    </w:pPr>
  </w:style>
  <w:style w:type="paragraph" w:styleId="IndexHeading">
    <w:name w:val="index heading"/>
    <w:basedOn w:val="Normal"/>
    <w:next w:val="Index1"/>
    <w:uiPriority w:val="99"/>
    <w:semiHidden/>
    <w:unhideWhenUsed/>
    <w:rsid w:val="00551BF3"/>
    <w:rPr>
      <w:rFonts w:asciiTheme="majorHAnsi" w:eastAsiaTheme="majorEastAsia" w:hAnsiTheme="majorHAnsi" w:cstheme="majorBidi"/>
      <w:b/>
      <w:bCs/>
    </w:rPr>
  </w:style>
  <w:style w:type="character" w:styleId="IntenseEmphasis">
    <w:name w:val="Intense Emphasis"/>
    <w:basedOn w:val="DefaultParagraphFont"/>
    <w:uiPriority w:val="21"/>
    <w:qFormat/>
    <w:rsid w:val="00551BF3"/>
    <w:rPr>
      <w:i/>
      <w:iCs/>
      <w:color w:val="4F81BD" w:themeColor="accent1"/>
    </w:rPr>
  </w:style>
  <w:style w:type="paragraph" w:styleId="IntenseQuote">
    <w:name w:val="Intense Quote"/>
    <w:basedOn w:val="Normal"/>
    <w:next w:val="Normal"/>
    <w:link w:val="IntenseQuoteChar"/>
    <w:uiPriority w:val="30"/>
    <w:qFormat/>
    <w:rsid w:val="00551BF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51BF3"/>
    <w:rPr>
      <w:rFonts w:ascii="Times New Roman" w:hAnsi="Times New Roman"/>
      <w:i/>
      <w:iCs/>
      <w:color w:val="4F81BD" w:themeColor="accent1"/>
      <w:sz w:val="24"/>
    </w:rPr>
  </w:style>
  <w:style w:type="character" w:styleId="IntenseReference">
    <w:name w:val="Intense Reference"/>
    <w:basedOn w:val="DefaultParagraphFont"/>
    <w:uiPriority w:val="32"/>
    <w:qFormat/>
    <w:rsid w:val="00551BF3"/>
    <w:rPr>
      <w:b/>
      <w:bCs/>
      <w:smallCaps/>
      <w:color w:val="4F81BD" w:themeColor="accent1"/>
      <w:spacing w:val="5"/>
    </w:rPr>
  </w:style>
  <w:style w:type="character" w:styleId="LineNumber">
    <w:name w:val="line number"/>
    <w:basedOn w:val="DefaultParagraphFont"/>
    <w:uiPriority w:val="99"/>
    <w:semiHidden/>
    <w:unhideWhenUsed/>
    <w:rsid w:val="00551BF3"/>
  </w:style>
  <w:style w:type="paragraph" w:styleId="List">
    <w:name w:val="List"/>
    <w:basedOn w:val="Normal"/>
    <w:uiPriority w:val="99"/>
    <w:semiHidden/>
    <w:unhideWhenUsed/>
    <w:rsid w:val="00551BF3"/>
    <w:pPr>
      <w:ind w:left="360" w:hanging="360"/>
      <w:contextualSpacing/>
    </w:pPr>
  </w:style>
  <w:style w:type="paragraph" w:styleId="List2">
    <w:name w:val="List 2"/>
    <w:basedOn w:val="Normal"/>
    <w:uiPriority w:val="99"/>
    <w:semiHidden/>
    <w:unhideWhenUsed/>
    <w:rsid w:val="00551BF3"/>
    <w:pPr>
      <w:ind w:left="720" w:hanging="360"/>
      <w:contextualSpacing/>
    </w:pPr>
  </w:style>
  <w:style w:type="paragraph" w:styleId="List3">
    <w:name w:val="List 3"/>
    <w:basedOn w:val="Normal"/>
    <w:uiPriority w:val="99"/>
    <w:semiHidden/>
    <w:unhideWhenUsed/>
    <w:rsid w:val="00551BF3"/>
    <w:pPr>
      <w:ind w:left="1080" w:hanging="360"/>
      <w:contextualSpacing/>
    </w:pPr>
  </w:style>
  <w:style w:type="paragraph" w:styleId="List4">
    <w:name w:val="List 4"/>
    <w:basedOn w:val="Normal"/>
    <w:uiPriority w:val="99"/>
    <w:semiHidden/>
    <w:unhideWhenUsed/>
    <w:rsid w:val="00551BF3"/>
    <w:pPr>
      <w:ind w:left="1440" w:hanging="360"/>
      <w:contextualSpacing/>
    </w:pPr>
  </w:style>
  <w:style w:type="paragraph" w:styleId="List5">
    <w:name w:val="List 5"/>
    <w:basedOn w:val="Normal"/>
    <w:uiPriority w:val="99"/>
    <w:semiHidden/>
    <w:unhideWhenUsed/>
    <w:rsid w:val="00551BF3"/>
    <w:pPr>
      <w:ind w:left="1800" w:hanging="360"/>
      <w:contextualSpacing/>
    </w:pPr>
  </w:style>
  <w:style w:type="paragraph" w:styleId="ListBullet">
    <w:name w:val="List Bullet"/>
    <w:basedOn w:val="Normal"/>
    <w:uiPriority w:val="99"/>
    <w:semiHidden/>
    <w:unhideWhenUsed/>
    <w:rsid w:val="00551BF3"/>
    <w:pPr>
      <w:numPr>
        <w:numId w:val="1"/>
      </w:numPr>
      <w:contextualSpacing/>
    </w:pPr>
  </w:style>
  <w:style w:type="paragraph" w:styleId="ListBullet2">
    <w:name w:val="List Bullet 2"/>
    <w:basedOn w:val="Normal"/>
    <w:uiPriority w:val="99"/>
    <w:semiHidden/>
    <w:unhideWhenUsed/>
    <w:rsid w:val="00551BF3"/>
    <w:pPr>
      <w:numPr>
        <w:numId w:val="2"/>
      </w:numPr>
      <w:contextualSpacing/>
    </w:pPr>
  </w:style>
  <w:style w:type="paragraph" w:styleId="ListBullet3">
    <w:name w:val="List Bullet 3"/>
    <w:basedOn w:val="Normal"/>
    <w:uiPriority w:val="99"/>
    <w:semiHidden/>
    <w:unhideWhenUsed/>
    <w:rsid w:val="00551BF3"/>
    <w:pPr>
      <w:numPr>
        <w:numId w:val="3"/>
      </w:numPr>
      <w:contextualSpacing/>
    </w:pPr>
  </w:style>
  <w:style w:type="paragraph" w:styleId="ListBullet4">
    <w:name w:val="List Bullet 4"/>
    <w:basedOn w:val="Normal"/>
    <w:uiPriority w:val="99"/>
    <w:semiHidden/>
    <w:unhideWhenUsed/>
    <w:rsid w:val="00551BF3"/>
    <w:pPr>
      <w:numPr>
        <w:numId w:val="4"/>
      </w:numPr>
      <w:contextualSpacing/>
    </w:pPr>
  </w:style>
  <w:style w:type="paragraph" w:styleId="ListBullet5">
    <w:name w:val="List Bullet 5"/>
    <w:basedOn w:val="Normal"/>
    <w:uiPriority w:val="99"/>
    <w:semiHidden/>
    <w:unhideWhenUsed/>
    <w:rsid w:val="00551BF3"/>
    <w:pPr>
      <w:numPr>
        <w:numId w:val="5"/>
      </w:numPr>
      <w:contextualSpacing/>
    </w:pPr>
  </w:style>
  <w:style w:type="paragraph" w:styleId="ListContinue">
    <w:name w:val="List Continue"/>
    <w:basedOn w:val="Normal"/>
    <w:uiPriority w:val="99"/>
    <w:semiHidden/>
    <w:unhideWhenUsed/>
    <w:rsid w:val="00551BF3"/>
    <w:pPr>
      <w:spacing w:after="120"/>
      <w:ind w:left="360"/>
      <w:contextualSpacing/>
    </w:pPr>
  </w:style>
  <w:style w:type="paragraph" w:styleId="ListContinue2">
    <w:name w:val="List Continue 2"/>
    <w:basedOn w:val="Normal"/>
    <w:uiPriority w:val="99"/>
    <w:semiHidden/>
    <w:unhideWhenUsed/>
    <w:rsid w:val="00551BF3"/>
    <w:pPr>
      <w:spacing w:after="120"/>
      <w:ind w:left="720"/>
      <w:contextualSpacing/>
    </w:pPr>
  </w:style>
  <w:style w:type="paragraph" w:styleId="ListContinue3">
    <w:name w:val="List Continue 3"/>
    <w:basedOn w:val="Normal"/>
    <w:uiPriority w:val="99"/>
    <w:semiHidden/>
    <w:unhideWhenUsed/>
    <w:rsid w:val="00551BF3"/>
    <w:pPr>
      <w:spacing w:after="120"/>
      <w:ind w:left="1080"/>
      <w:contextualSpacing/>
    </w:pPr>
  </w:style>
  <w:style w:type="paragraph" w:styleId="ListContinue4">
    <w:name w:val="List Continue 4"/>
    <w:basedOn w:val="Normal"/>
    <w:uiPriority w:val="99"/>
    <w:semiHidden/>
    <w:unhideWhenUsed/>
    <w:rsid w:val="00551BF3"/>
    <w:pPr>
      <w:spacing w:after="120"/>
      <w:ind w:left="1440"/>
      <w:contextualSpacing/>
    </w:pPr>
  </w:style>
  <w:style w:type="paragraph" w:styleId="ListContinue5">
    <w:name w:val="List Continue 5"/>
    <w:basedOn w:val="Normal"/>
    <w:uiPriority w:val="99"/>
    <w:semiHidden/>
    <w:unhideWhenUsed/>
    <w:rsid w:val="00551BF3"/>
    <w:pPr>
      <w:spacing w:after="120"/>
      <w:ind w:left="1800"/>
      <w:contextualSpacing/>
    </w:pPr>
  </w:style>
  <w:style w:type="paragraph" w:styleId="ListNumber">
    <w:name w:val="List Number"/>
    <w:basedOn w:val="Normal"/>
    <w:uiPriority w:val="99"/>
    <w:semiHidden/>
    <w:unhideWhenUsed/>
    <w:rsid w:val="00551BF3"/>
    <w:pPr>
      <w:numPr>
        <w:numId w:val="6"/>
      </w:numPr>
      <w:contextualSpacing/>
    </w:pPr>
  </w:style>
  <w:style w:type="paragraph" w:styleId="ListNumber2">
    <w:name w:val="List Number 2"/>
    <w:basedOn w:val="Normal"/>
    <w:uiPriority w:val="99"/>
    <w:semiHidden/>
    <w:unhideWhenUsed/>
    <w:rsid w:val="00551BF3"/>
    <w:pPr>
      <w:numPr>
        <w:numId w:val="7"/>
      </w:numPr>
      <w:contextualSpacing/>
    </w:pPr>
  </w:style>
  <w:style w:type="paragraph" w:styleId="ListNumber3">
    <w:name w:val="List Number 3"/>
    <w:basedOn w:val="Normal"/>
    <w:uiPriority w:val="99"/>
    <w:semiHidden/>
    <w:unhideWhenUsed/>
    <w:rsid w:val="00551BF3"/>
    <w:pPr>
      <w:numPr>
        <w:numId w:val="8"/>
      </w:numPr>
      <w:contextualSpacing/>
    </w:pPr>
  </w:style>
  <w:style w:type="paragraph" w:styleId="ListNumber4">
    <w:name w:val="List Number 4"/>
    <w:basedOn w:val="Normal"/>
    <w:uiPriority w:val="99"/>
    <w:semiHidden/>
    <w:unhideWhenUsed/>
    <w:rsid w:val="00551BF3"/>
    <w:pPr>
      <w:numPr>
        <w:numId w:val="9"/>
      </w:numPr>
      <w:contextualSpacing/>
    </w:pPr>
  </w:style>
  <w:style w:type="paragraph" w:styleId="ListNumber5">
    <w:name w:val="List Number 5"/>
    <w:basedOn w:val="Normal"/>
    <w:uiPriority w:val="99"/>
    <w:semiHidden/>
    <w:unhideWhenUsed/>
    <w:rsid w:val="00551BF3"/>
    <w:pPr>
      <w:numPr>
        <w:numId w:val="10"/>
      </w:numPr>
      <w:contextualSpacing/>
    </w:pPr>
  </w:style>
  <w:style w:type="paragraph" w:styleId="MacroText">
    <w:name w:val="macro"/>
    <w:link w:val="MacroTextChar"/>
    <w:uiPriority w:val="99"/>
    <w:semiHidden/>
    <w:rsid w:val="00551BF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MS Mincho" w:hAnsi="Courier New" w:cs="Courier New"/>
      <w:sz w:val="20"/>
      <w:szCs w:val="20"/>
    </w:rPr>
  </w:style>
  <w:style w:type="character" w:customStyle="1" w:styleId="MacroTextChar">
    <w:name w:val="Macro Text Char"/>
    <w:basedOn w:val="DefaultParagraphFont"/>
    <w:link w:val="MacroText"/>
    <w:uiPriority w:val="99"/>
    <w:semiHidden/>
    <w:rsid w:val="00551BF3"/>
    <w:rPr>
      <w:rFonts w:ascii="Courier New" w:eastAsia="MS Mincho" w:hAnsi="Courier New" w:cs="Courier New"/>
      <w:sz w:val="20"/>
      <w:szCs w:val="20"/>
    </w:rPr>
  </w:style>
  <w:style w:type="character" w:styleId="Mention">
    <w:name w:val="Mention"/>
    <w:basedOn w:val="DefaultParagraphFont"/>
    <w:uiPriority w:val="99"/>
    <w:semiHidden/>
    <w:unhideWhenUsed/>
    <w:rsid w:val="00551BF3"/>
    <w:rPr>
      <w:color w:val="2B579A"/>
      <w:shd w:val="clear" w:color="auto" w:fill="E1DFDD"/>
    </w:rPr>
  </w:style>
  <w:style w:type="paragraph" w:styleId="MessageHeader">
    <w:name w:val="Message Header"/>
    <w:basedOn w:val="Normal"/>
    <w:link w:val="MessageHeaderChar"/>
    <w:uiPriority w:val="99"/>
    <w:semiHidden/>
    <w:unhideWhenUsed/>
    <w:rsid w:val="00551BF3"/>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551BF3"/>
    <w:rPr>
      <w:rFonts w:asciiTheme="majorHAnsi" w:eastAsiaTheme="majorEastAsia" w:hAnsiTheme="majorHAnsi" w:cstheme="majorBidi"/>
      <w:sz w:val="24"/>
      <w:szCs w:val="24"/>
      <w:shd w:val="pct20" w:color="auto" w:fill="auto"/>
    </w:rPr>
  </w:style>
  <w:style w:type="paragraph" w:styleId="NoSpacing">
    <w:name w:val="No Spacing"/>
    <w:uiPriority w:val="1"/>
    <w:qFormat/>
    <w:rsid w:val="00551BF3"/>
    <w:pPr>
      <w:spacing w:after="0" w:line="240" w:lineRule="auto"/>
    </w:pPr>
    <w:rPr>
      <w:rFonts w:ascii="Times New Roman" w:hAnsi="Times New Roman"/>
      <w:sz w:val="24"/>
    </w:rPr>
  </w:style>
  <w:style w:type="paragraph" w:styleId="NormalWeb">
    <w:name w:val="Normal (Web)"/>
    <w:basedOn w:val="Normal"/>
    <w:uiPriority w:val="99"/>
    <w:semiHidden/>
    <w:unhideWhenUsed/>
    <w:rsid w:val="00551BF3"/>
  </w:style>
  <w:style w:type="paragraph" w:styleId="NormalIndent">
    <w:name w:val="Normal Indent"/>
    <w:basedOn w:val="Normal"/>
    <w:uiPriority w:val="99"/>
    <w:semiHidden/>
    <w:unhideWhenUsed/>
    <w:rsid w:val="00551BF3"/>
    <w:pPr>
      <w:ind w:left="720"/>
    </w:pPr>
  </w:style>
  <w:style w:type="paragraph" w:styleId="NoteHeading">
    <w:name w:val="Note Heading"/>
    <w:basedOn w:val="Normal"/>
    <w:next w:val="Normal"/>
    <w:link w:val="NoteHeadingChar"/>
    <w:uiPriority w:val="99"/>
    <w:semiHidden/>
    <w:unhideWhenUsed/>
    <w:rsid w:val="00551BF3"/>
    <w:pPr>
      <w:spacing w:line="240" w:lineRule="auto"/>
    </w:pPr>
  </w:style>
  <w:style w:type="character" w:customStyle="1" w:styleId="NoteHeadingChar">
    <w:name w:val="Note Heading Char"/>
    <w:basedOn w:val="DefaultParagraphFont"/>
    <w:link w:val="NoteHeading"/>
    <w:uiPriority w:val="99"/>
    <w:semiHidden/>
    <w:rsid w:val="00551BF3"/>
    <w:rPr>
      <w:rFonts w:ascii="Times New Roman" w:hAnsi="Times New Roman"/>
      <w:sz w:val="24"/>
    </w:rPr>
  </w:style>
  <w:style w:type="character" w:styleId="PageNumber">
    <w:name w:val="page number"/>
    <w:basedOn w:val="DefaultParagraphFont"/>
    <w:uiPriority w:val="99"/>
    <w:semiHidden/>
    <w:unhideWhenUsed/>
    <w:rsid w:val="00551BF3"/>
  </w:style>
  <w:style w:type="character" w:styleId="PlaceholderText">
    <w:name w:val="Placeholder Text"/>
    <w:basedOn w:val="DefaultParagraphFont"/>
    <w:uiPriority w:val="99"/>
    <w:semiHidden/>
    <w:rsid w:val="00551BF3"/>
    <w:rPr>
      <w:color w:val="666666"/>
    </w:rPr>
  </w:style>
  <w:style w:type="paragraph" w:styleId="PlainText">
    <w:name w:val="Plain Text"/>
    <w:basedOn w:val="Normal"/>
    <w:link w:val="PlainTextChar"/>
    <w:uiPriority w:val="99"/>
    <w:semiHidden/>
    <w:unhideWhenUsed/>
    <w:rsid w:val="00551BF3"/>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51BF3"/>
    <w:rPr>
      <w:rFonts w:ascii="Consolas" w:hAnsi="Consolas"/>
      <w:sz w:val="21"/>
      <w:szCs w:val="21"/>
    </w:rPr>
  </w:style>
  <w:style w:type="paragraph" w:styleId="Quote">
    <w:name w:val="Quote"/>
    <w:basedOn w:val="Normal"/>
    <w:next w:val="Normal"/>
    <w:link w:val="QuoteChar"/>
    <w:uiPriority w:val="29"/>
    <w:qFormat/>
    <w:rsid w:val="00551BF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51BF3"/>
    <w:rPr>
      <w:rFonts w:ascii="Times New Roman" w:hAnsi="Times New Roman"/>
      <w:i/>
      <w:iCs/>
      <w:color w:val="404040" w:themeColor="text1" w:themeTint="BF"/>
      <w:sz w:val="24"/>
    </w:rPr>
  </w:style>
  <w:style w:type="paragraph" w:styleId="Salutation">
    <w:name w:val="Salutation"/>
    <w:basedOn w:val="Normal"/>
    <w:next w:val="Normal"/>
    <w:link w:val="SalutationChar"/>
    <w:uiPriority w:val="99"/>
    <w:semiHidden/>
    <w:unhideWhenUsed/>
    <w:rsid w:val="00551BF3"/>
  </w:style>
  <w:style w:type="character" w:customStyle="1" w:styleId="SalutationChar">
    <w:name w:val="Salutation Char"/>
    <w:basedOn w:val="DefaultParagraphFont"/>
    <w:link w:val="Salutation"/>
    <w:uiPriority w:val="99"/>
    <w:semiHidden/>
    <w:rsid w:val="00551BF3"/>
    <w:rPr>
      <w:rFonts w:ascii="Times New Roman" w:hAnsi="Times New Roman"/>
      <w:sz w:val="24"/>
    </w:rPr>
  </w:style>
  <w:style w:type="paragraph" w:styleId="Signature">
    <w:name w:val="Signature"/>
    <w:basedOn w:val="Normal"/>
    <w:link w:val="SignatureChar"/>
    <w:uiPriority w:val="99"/>
    <w:semiHidden/>
    <w:unhideWhenUsed/>
    <w:rsid w:val="00551BF3"/>
    <w:pPr>
      <w:spacing w:line="240" w:lineRule="auto"/>
      <w:ind w:left="4320"/>
    </w:pPr>
  </w:style>
  <w:style w:type="character" w:customStyle="1" w:styleId="SignatureChar">
    <w:name w:val="Signature Char"/>
    <w:basedOn w:val="DefaultParagraphFont"/>
    <w:link w:val="Signature"/>
    <w:uiPriority w:val="99"/>
    <w:semiHidden/>
    <w:rsid w:val="00551BF3"/>
    <w:rPr>
      <w:rFonts w:ascii="Times New Roman" w:hAnsi="Times New Roman"/>
      <w:sz w:val="24"/>
    </w:rPr>
  </w:style>
  <w:style w:type="character" w:styleId="SmartHyperlink">
    <w:name w:val="Smart Hyperlink"/>
    <w:basedOn w:val="DefaultParagraphFont"/>
    <w:uiPriority w:val="99"/>
    <w:semiHidden/>
    <w:unhideWhenUsed/>
    <w:rsid w:val="00551BF3"/>
    <w:rPr>
      <w:u w:val="dotted"/>
    </w:rPr>
  </w:style>
  <w:style w:type="character" w:styleId="SmartLink">
    <w:name w:val="Smart Link"/>
    <w:basedOn w:val="DefaultParagraphFont"/>
    <w:uiPriority w:val="99"/>
    <w:semiHidden/>
    <w:unhideWhenUsed/>
    <w:rsid w:val="00551BF3"/>
    <w:rPr>
      <w:color w:val="0000FF"/>
      <w:u w:val="single"/>
      <w:shd w:val="clear" w:color="auto" w:fill="F3F2F1"/>
    </w:rPr>
  </w:style>
  <w:style w:type="character" w:styleId="Strong">
    <w:name w:val="Strong"/>
    <w:basedOn w:val="DefaultParagraphFont"/>
    <w:uiPriority w:val="22"/>
    <w:qFormat/>
    <w:rsid w:val="00551BF3"/>
    <w:rPr>
      <w:b/>
      <w:bCs/>
    </w:rPr>
  </w:style>
  <w:style w:type="character" w:styleId="SubtleEmphasis">
    <w:name w:val="Subtle Emphasis"/>
    <w:basedOn w:val="DefaultParagraphFont"/>
    <w:uiPriority w:val="19"/>
    <w:qFormat/>
    <w:rsid w:val="00551BF3"/>
    <w:rPr>
      <w:i/>
      <w:iCs/>
      <w:color w:val="404040" w:themeColor="text1" w:themeTint="BF"/>
    </w:rPr>
  </w:style>
  <w:style w:type="character" w:styleId="SubtleReference">
    <w:name w:val="Subtle Reference"/>
    <w:basedOn w:val="DefaultParagraphFont"/>
    <w:uiPriority w:val="31"/>
    <w:qFormat/>
    <w:rsid w:val="00551BF3"/>
    <w:rPr>
      <w:smallCaps/>
      <w:color w:val="5A5A5A" w:themeColor="text1" w:themeTint="A5"/>
    </w:rPr>
  </w:style>
  <w:style w:type="paragraph" w:styleId="TableofAuthorities">
    <w:name w:val="table of authorities"/>
    <w:basedOn w:val="Normal"/>
    <w:next w:val="Normal"/>
    <w:uiPriority w:val="99"/>
    <w:semiHidden/>
    <w:unhideWhenUsed/>
    <w:rsid w:val="00551BF3"/>
    <w:pPr>
      <w:ind w:left="240" w:hanging="240"/>
    </w:pPr>
  </w:style>
  <w:style w:type="paragraph" w:styleId="TableofFigures">
    <w:name w:val="table of figures"/>
    <w:basedOn w:val="Normal"/>
    <w:next w:val="Normal"/>
    <w:uiPriority w:val="99"/>
    <w:semiHidden/>
    <w:unhideWhenUsed/>
    <w:rsid w:val="00551BF3"/>
  </w:style>
  <w:style w:type="paragraph" w:styleId="TOAHeading">
    <w:name w:val="toa heading"/>
    <w:basedOn w:val="Normal"/>
    <w:next w:val="Normal"/>
    <w:uiPriority w:val="99"/>
    <w:semiHidden/>
    <w:unhideWhenUsed/>
    <w:rsid w:val="00551BF3"/>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551BF3"/>
    <w:pPr>
      <w:spacing w:after="100"/>
    </w:pPr>
  </w:style>
  <w:style w:type="paragraph" w:styleId="TOC2">
    <w:name w:val="toc 2"/>
    <w:basedOn w:val="Normal"/>
    <w:next w:val="Normal"/>
    <w:autoRedefine/>
    <w:uiPriority w:val="39"/>
    <w:semiHidden/>
    <w:unhideWhenUsed/>
    <w:rsid w:val="00551BF3"/>
    <w:pPr>
      <w:spacing w:after="100"/>
      <w:ind w:left="240"/>
    </w:pPr>
  </w:style>
  <w:style w:type="paragraph" w:styleId="TOC3">
    <w:name w:val="toc 3"/>
    <w:basedOn w:val="Normal"/>
    <w:next w:val="Normal"/>
    <w:autoRedefine/>
    <w:uiPriority w:val="39"/>
    <w:semiHidden/>
    <w:unhideWhenUsed/>
    <w:rsid w:val="00551BF3"/>
    <w:pPr>
      <w:spacing w:after="100"/>
      <w:ind w:left="480"/>
    </w:pPr>
  </w:style>
  <w:style w:type="paragraph" w:styleId="TOC4">
    <w:name w:val="toc 4"/>
    <w:basedOn w:val="Normal"/>
    <w:next w:val="Normal"/>
    <w:autoRedefine/>
    <w:uiPriority w:val="39"/>
    <w:semiHidden/>
    <w:unhideWhenUsed/>
    <w:rsid w:val="00551BF3"/>
    <w:pPr>
      <w:spacing w:after="100"/>
      <w:ind w:left="720"/>
    </w:pPr>
  </w:style>
  <w:style w:type="paragraph" w:styleId="TOC5">
    <w:name w:val="toc 5"/>
    <w:basedOn w:val="Normal"/>
    <w:next w:val="Normal"/>
    <w:autoRedefine/>
    <w:uiPriority w:val="39"/>
    <w:semiHidden/>
    <w:unhideWhenUsed/>
    <w:rsid w:val="00551BF3"/>
    <w:pPr>
      <w:spacing w:after="100"/>
      <w:ind w:left="960"/>
    </w:pPr>
  </w:style>
  <w:style w:type="paragraph" w:styleId="TOC6">
    <w:name w:val="toc 6"/>
    <w:basedOn w:val="Normal"/>
    <w:next w:val="Normal"/>
    <w:autoRedefine/>
    <w:uiPriority w:val="39"/>
    <w:semiHidden/>
    <w:unhideWhenUsed/>
    <w:rsid w:val="00551BF3"/>
    <w:pPr>
      <w:spacing w:after="100"/>
      <w:ind w:left="1200"/>
    </w:pPr>
  </w:style>
  <w:style w:type="paragraph" w:styleId="TOC7">
    <w:name w:val="toc 7"/>
    <w:basedOn w:val="Normal"/>
    <w:next w:val="Normal"/>
    <w:autoRedefine/>
    <w:uiPriority w:val="39"/>
    <w:semiHidden/>
    <w:unhideWhenUsed/>
    <w:rsid w:val="00551BF3"/>
    <w:pPr>
      <w:spacing w:after="100"/>
      <w:ind w:left="1440"/>
    </w:pPr>
  </w:style>
  <w:style w:type="paragraph" w:styleId="TOC8">
    <w:name w:val="toc 8"/>
    <w:basedOn w:val="Normal"/>
    <w:next w:val="Normal"/>
    <w:autoRedefine/>
    <w:uiPriority w:val="39"/>
    <w:semiHidden/>
    <w:unhideWhenUsed/>
    <w:rsid w:val="00551BF3"/>
    <w:pPr>
      <w:spacing w:after="100"/>
      <w:ind w:left="1680"/>
    </w:pPr>
  </w:style>
  <w:style w:type="paragraph" w:styleId="TOC9">
    <w:name w:val="toc 9"/>
    <w:basedOn w:val="Normal"/>
    <w:next w:val="Normal"/>
    <w:autoRedefine/>
    <w:uiPriority w:val="39"/>
    <w:semiHidden/>
    <w:unhideWhenUsed/>
    <w:rsid w:val="00551BF3"/>
    <w:pPr>
      <w:spacing w:after="100"/>
      <w:ind w:left="1920"/>
    </w:pPr>
  </w:style>
  <w:style w:type="paragraph" w:styleId="TOCHeading">
    <w:name w:val="TOC Heading"/>
    <w:basedOn w:val="Heading1"/>
    <w:next w:val="Normal"/>
    <w:uiPriority w:val="39"/>
    <w:semiHidden/>
    <w:unhideWhenUsed/>
    <w:qFormat/>
    <w:rsid w:val="00551BF3"/>
    <w:pPr>
      <w:spacing w:before="240" w:after="0"/>
      <w:outlineLvl w:val="9"/>
    </w:pPr>
    <w:rPr>
      <w:rFonts w:asciiTheme="majorHAnsi" w:eastAsiaTheme="majorEastAsia" w:hAnsiTheme="majorHAnsi" w:cstheme="majorBidi"/>
      <w:b w:val="0"/>
      <w:color w:val="365F91" w:themeColor="accent1" w:themeShade="BF"/>
      <w:sz w:val="32"/>
      <w:szCs w:val="32"/>
    </w:rPr>
  </w:style>
  <w:style w:type="character" w:styleId="UnresolvedMention">
    <w:name w:val="Unresolved Mention"/>
    <w:basedOn w:val="DefaultParagraphFont"/>
    <w:uiPriority w:val="99"/>
    <w:semiHidden/>
    <w:unhideWhenUsed/>
    <w:rsid w:val="00551BF3"/>
    <w:rPr>
      <w:color w:val="605E5C"/>
      <w:shd w:val="clear" w:color="auto" w:fill="E1DFDD"/>
    </w:rPr>
  </w:style>
  <w:style w:type="character" w:customStyle="1" w:styleId="aubase">
    <w:name w:val="au_base"/>
    <w:rsid w:val="00551BF3"/>
    <w:rPr>
      <w:sz w:val="24"/>
    </w:rPr>
  </w:style>
  <w:style w:type="character" w:customStyle="1" w:styleId="aucollab">
    <w:name w:val="au_collab"/>
    <w:rsid w:val="00551BF3"/>
    <w:rPr>
      <w:sz w:val="24"/>
      <w:bdr w:val="none" w:sz="0" w:space="0" w:color="auto"/>
      <w:shd w:val="clear" w:color="auto" w:fill="C0C0C0"/>
    </w:rPr>
  </w:style>
  <w:style w:type="character" w:customStyle="1" w:styleId="Heading1Char">
    <w:name w:val="Heading 1 Char"/>
    <w:basedOn w:val="DefaultParagraphFont"/>
    <w:link w:val="Heading1"/>
    <w:uiPriority w:val="9"/>
    <w:rsid w:val="00551BF3"/>
    <w:rPr>
      <w:rFonts w:ascii="Times New Roman" w:hAnsi="Times New Roman"/>
      <w:b/>
      <w:sz w:val="48"/>
      <w:szCs w:val="48"/>
    </w:rPr>
  </w:style>
  <w:style w:type="character" w:customStyle="1" w:styleId="Heading2Char">
    <w:name w:val="Heading 2 Char"/>
    <w:basedOn w:val="DefaultParagraphFont"/>
    <w:link w:val="Heading2"/>
    <w:uiPriority w:val="9"/>
    <w:semiHidden/>
    <w:rsid w:val="00551BF3"/>
    <w:rPr>
      <w:rFonts w:ascii="Times New Roman" w:hAnsi="Times New Roman"/>
      <w:b/>
      <w:sz w:val="36"/>
      <w:szCs w:val="36"/>
    </w:rPr>
  </w:style>
  <w:style w:type="character" w:customStyle="1" w:styleId="Heading3Char">
    <w:name w:val="Heading 3 Char"/>
    <w:basedOn w:val="DefaultParagraphFont"/>
    <w:link w:val="Heading3"/>
    <w:uiPriority w:val="9"/>
    <w:rsid w:val="00551BF3"/>
    <w:rPr>
      <w:rFonts w:ascii="Times New Roman" w:hAnsi="Times New Roman"/>
      <w:b/>
      <w:sz w:val="28"/>
      <w:szCs w:val="28"/>
    </w:rPr>
  </w:style>
  <w:style w:type="character" w:customStyle="1" w:styleId="Heading4Char">
    <w:name w:val="Heading 4 Char"/>
    <w:basedOn w:val="DefaultParagraphFont"/>
    <w:link w:val="Heading4"/>
    <w:uiPriority w:val="9"/>
    <w:semiHidden/>
    <w:rsid w:val="00551BF3"/>
    <w:rPr>
      <w:rFonts w:ascii="Times New Roman" w:hAnsi="Times New Roman"/>
      <w:b/>
      <w:sz w:val="24"/>
      <w:szCs w:val="24"/>
    </w:rPr>
  </w:style>
  <w:style w:type="character" w:customStyle="1" w:styleId="Heading5Char">
    <w:name w:val="Heading 5 Char"/>
    <w:basedOn w:val="DefaultParagraphFont"/>
    <w:link w:val="Heading5"/>
    <w:uiPriority w:val="9"/>
    <w:semiHidden/>
    <w:rsid w:val="00551BF3"/>
    <w:rPr>
      <w:rFonts w:ascii="Times New Roman" w:hAnsi="Times New Roman"/>
      <w:b/>
      <w:sz w:val="24"/>
    </w:rPr>
  </w:style>
  <w:style w:type="character" w:customStyle="1" w:styleId="Heading6Char">
    <w:name w:val="Heading 6 Char"/>
    <w:basedOn w:val="DefaultParagraphFont"/>
    <w:link w:val="Heading6"/>
    <w:uiPriority w:val="9"/>
    <w:semiHidden/>
    <w:rsid w:val="00551BF3"/>
    <w:rPr>
      <w:rFonts w:ascii="Times New Roman" w:hAnsi="Times New Roman"/>
      <w:b/>
      <w:sz w:val="20"/>
      <w:szCs w:val="20"/>
    </w:rPr>
  </w:style>
  <w:style w:type="character" w:customStyle="1" w:styleId="TitleChar">
    <w:name w:val="Title Char"/>
    <w:basedOn w:val="DefaultParagraphFont"/>
    <w:link w:val="Title"/>
    <w:uiPriority w:val="10"/>
    <w:rsid w:val="00551BF3"/>
    <w:rPr>
      <w:rFonts w:ascii="Arial" w:eastAsia="Times New Roman" w:hAnsi="Arial" w:cs="Arial"/>
      <w:b/>
      <w:bCs/>
      <w:kern w:val="28"/>
      <w:sz w:val="32"/>
      <w:szCs w:val="32"/>
    </w:rPr>
  </w:style>
  <w:style w:type="character" w:customStyle="1" w:styleId="SubtitleChar">
    <w:name w:val="Subtitle Char"/>
    <w:basedOn w:val="DefaultParagraphFont"/>
    <w:link w:val="Subtitle"/>
    <w:uiPriority w:val="11"/>
    <w:rsid w:val="00551BF3"/>
    <w:rPr>
      <w:rFonts w:ascii="Arial" w:eastAsia="Times New Roman" w:hAnsi="Arial" w:cs="Arial"/>
      <w:kern w:val="28"/>
      <w:sz w:val="24"/>
      <w:szCs w:val="20"/>
    </w:rPr>
  </w:style>
  <w:style w:type="character" w:customStyle="1" w:styleId="audeg">
    <w:name w:val="au_deg"/>
    <w:rsid w:val="00551BF3"/>
    <w:rPr>
      <w:sz w:val="24"/>
      <w:bdr w:val="none" w:sz="0" w:space="0" w:color="auto"/>
      <w:shd w:val="clear" w:color="auto" w:fill="FFFF00"/>
    </w:rPr>
  </w:style>
  <w:style w:type="character" w:customStyle="1" w:styleId="aufname">
    <w:name w:val="au_fname"/>
    <w:rsid w:val="00551BF3"/>
    <w:rPr>
      <w:sz w:val="24"/>
      <w:bdr w:val="none" w:sz="0" w:space="0" w:color="auto"/>
      <w:shd w:val="clear" w:color="auto" w:fill="FFFFCC"/>
    </w:rPr>
  </w:style>
  <w:style w:type="character" w:customStyle="1" w:styleId="aurole">
    <w:name w:val="au_role"/>
    <w:rsid w:val="00551BF3"/>
    <w:rPr>
      <w:sz w:val="24"/>
      <w:bdr w:val="none" w:sz="0" w:space="0" w:color="auto"/>
      <w:shd w:val="clear" w:color="auto" w:fill="808000"/>
    </w:rPr>
  </w:style>
  <w:style w:type="character" w:customStyle="1" w:styleId="ausuffix">
    <w:name w:val="au_suffix"/>
    <w:rsid w:val="00551BF3"/>
    <w:rPr>
      <w:sz w:val="24"/>
      <w:bdr w:val="none" w:sz="0" w:space="0" w:color="auto"/>
      <w:shd w:val="clear" w:color="auto" w:fill="FF00FF"/>
    </w:rPr>
  </w:style>
  <w:style w:type="character" w:customStyle="1" w:styleId="ausurname">
    <w:name w:val="au_surname"/>
    <w:rsid w:val="00551BF3"/>
    <w:rPr>
      <w:sz w:val="24"/>
      <w:bdr w:val="none" w:sz="0" w:space="0" w:color="auto"/>
      <w:shd w:val="clear" w:color="auto" w:fill="CCFF99"/>
    </w:rPr>
  </w:style>
  <w:style w:type="character" w:customStyle="1" w:styleId="bibbase">
    <w:name w:val="bib_base"/>
    <w:rsid w:val="00551BF3"/>
    <w:rPr>
      <w:sz w:val="24"/>
    </w:rPr>
  </w:style>
  <w:style w:type="character" w:customStyle="1" w:styleId="bibarticle">
    <w:name w:val="bib_article"/>
    <w:rsid w:val="00551BF3"/>
    <w:rPr>
      <w:sz w:val="24"/>
      <w:bdr w:val="none" w:sz="0" w:space="0" w:color="auto"/>
      <w:shd w:val="clear" w:color="auto" w:fill="CCFFFF"/>
    </w:rPr>
  </w:style>
  <w:style w:type="character" w:customStyle="1" w:styleId="bibcomment">
    <w:name w:val="bib_comment"/>
    <w:basedOn w:val="bibbase"/>
    <w:rsid w:val="00551BF3"/>
    <w:rPr>
      <w:sz w:val="24"/>
    </w:rPr>
  </w:style>
  <w:style w:type="character" w:customStyle="1" w:styleId="bibdeg">
    <w:name w:val="bib_deg"/>
    <w:basedOn w:val="bibbase"/>
    <w:rsid w:val="00551BF3"/>
    <w:rPr>
      <w:sz w:val="24"/>
    </w:rPr>
  </w:style>
  <w:style w:type="character" w:customStyle="1" w:styleId="bibdoi">
    <w:name w:val="bib_doi"/>
    <w:rsid w:val="00551BF3"/>
    <w:rPr>
      <w:sz w:val="24"/>
      <w:bdr w:val="none" w:sz="0" w:space="0" w:color="auto"/>
      <w:shd w:val="clear" w:color="auto" w:fill="CCFFCC"/>
    </w:rPr>
  </w:style>
  <w:style w:type="character" w:customStyle="1" w:styleId="bibetal">
    <w:name w:val="bib_etal"/>
    <w:rsid w:val="00551BF3"/>
    <w:rPr>
      <w:sz w:val="24"/>
      <w:bdr w:val="none" w:sz="0" w:space="0" w:color="auto"/>
      <w:shd w:val="clear" w:color="auto" w:fill="C9A6F8"/>
    </w:rPr>
  </w:style>
  <w:style w:type="character" w:customStyle="1" w:styleId="bibfname">
    <w:name w:val="bib_fname"/>
    <w:rsid w:val="00551BF3"/>
    <w:rPr>
      <w:sz w:val="24"/>
      <w:bdr w:val="none" w:sz="0" w:space="0" w:color="auto"/>
      <w:shd w:val="clear" w:color="auto" w:fill="FFFFCC"/>
    </w:rPr>
  </w:style>
  <w:style w:type="character" w:customStyle="1" w:styleId="bibfpage">
    <w:name w:val="bib_fpage"/>
    <w:rsid w:val="00551BF3"/>
    <w:rPr>
      <w:sz w:val="24"/>
      <w:bdr w:val="none" w:sz="0" w:space="0" w:color="auto"/>
      <w:shd w:val="clear" w:color="auto" w:fill="E6E6E6"/>
    </w:rPr>
  </w:style>
  <w:style w:type="character" w:customStyle="1" w:styleId="bibissue">
    <w:name w:val="bib_issue"/>
    <w:rsid w:val="00551BF3"/>
    <w:rPr>
      <w:sz w:val="24"/>
      <w:bdr w:val="none" w:sz="0" w:space="0" w:color="auto"/>
      <w:shd w:val="clear" w:color="auto" w:fill="FFFFAB"/>
    </w:rPr>
  </w:style>
  <w:style w:type="character" w:customStyle="1" w:styleId="bibjournal">
    <w:name w:val="bib_journal"/>
    <w:uiPriority w:val="1"/>
    <w:rsid w:val="00551BF3"/>
    <w:rPr>
      <w:i/>
      <w:sz w:val="24"/>
      <w:bdr w:val="none" w:sz="0" w:space="0" w:color="auto"/>
      <w:shd w:val="clear" w:color="auto" w:fill="EFC4BB"/>
    </w:rPr>
  </w:style>
  <w:style w:type="character" w:customStyle="1" w:styleId="biblpage">
    <w:name w:val="bib_lpage"/>
    <w:rsid w:val="00551BF3"/>
    <w:rPr>
      <w:sz w:val="24"/>
      <w:bdr w:val="none" w:sz="0" w:space="0" w:color="auto"/>
      <w:shd w:val="clear" w:color="auto" w:fill="D9D9D9"/>
    </w:rPr>
  </w:style>
  <w:style w:type="character" w:customStyle="1" w:styleId="bibmedline">
    <w:name w:val="bib_medline"/>
    <w:basedOn w:val="bibbase"/>
    <w:rsid w:val="00551BF3"/>
    <w:rPr>
      <w:sz w:val="24"/>
    </w:rPr>
  </w:style>
  <w:style w:type="character" w:customStyle="1" w:styleId="bibnumber">
    <w:name w:val="bib_number"/>
    <w:rsid w:val="00551BF3"/>
    <w:rPr>
      <w:sz w:val="24"/>
      <w:bdr w:val="none" w:sz="0" w:space="0" w:color="auto"/>
      <w:shd w:val="clear" w:color="auto" w:fill="CCCCFF"/>
    </w:rPr>
  </w:style>
  <w:style w:type="character" w:customStyle="1" w:styleId="biborganization">
    <w:name w:val="bib_organization"/>
    <w:rsid w:val="00551BF3"/>
    <w:rPr>
      <w:sz w:val="24"/>
      <w:bdr w:val="none" w:sz="0" w:space="0" w:color="auto"/>
      <w:shd w:val="clear" w:color="auto" w:fill="A884AE"/>
    </w:rPr>
  </w:style>
  <w:style w:type="character" w:customStyle="1" w:styleId="bibsuffix">
    <w:name w:val="bib_suffix"/>
    <w:basedOn w:val="bibbase"/>
    <w:rsid w:val="00551BF3"/>
    <w:rPr>
      <w:sz w:val="24"/>
    </w:rPr>
  </w:style>
  <w:style w:type="character" w:customStyle="1" w:styleId="bibsuppl">
    <w:name w:val="bib_suppl"/>
    <w:rsid w:val="00551BF3"/>
    <w:rPr>
      <w:sz w:val="24"/>
      <w:bdr w:val="none" w:sz="0" w:space="0" w:color="auto"/>
      <w:shd w:val="clear" w:color="auto" w:fill="FFCC66"/>
    </w:rPr>
  </w:style>
  <w:style w:type="character" w:customStyle="1" w:styleId="bibsurname">
    <w:name w:val="bib_surname"/>
    <w:rsid w:val="00551BF3"/>
    <w:rPr>
      <w:sz w:val="24"/>
      <w:bdr w:val="none" w:sz="0" w:space="0" w:color="auto"/>
      <w:shd w:val="clear" w:color="auto" w:fill="CCFF99"/>
    </w:rPr>
  </w:style>
  <w:style w:type="character" w:customStyle="1" w:styleId="bibunpubl">
    <w:name w:val="bib_unpubl"/>
    <w:basedOn w:val="bibbase"/>
    <w:rsid w:val="00551BF3"/>
    <w:rPr>
      <w:sz w:val="24"/>
    </w:rPr>
  </w:style>
  <w:style w:type="character" w:customStyle="1" w:styleId="biburl">
    <w:name w:val="bib_url"/>
    <w:rsid w:val="00551BF3"/>
    <w:rPr>
      <w:sz w:val="24"/>
      <w:bdr w:val="none" w:sz="0" w:space="0" w:color="auto"/>
      <w:shd w:val="clear" w:color="auto" w:fill="CCFF66"/>
    </w:rPr>
  </w:style>
  <w:style w:type="character" w:customStyle="1" w:styleId="bibvolume">
    <w:name w:val="bib_volume"/>
    <w:uiPriority w:val="1"/>
    <w:rsid w:val="00551BF3"/>
    <w:rPr>
      <w:sz w:val="24"/>
      <w:bdr w:val="none" w:sz="0" w:space="0" w:color="auto"/>
      <w:shd w:val="clear" w:color="auto" w:fill="AEE0DE"/>
    </w:rPr>
  </w:style>
  <w:style w:type="character" w:customStyle="1" w:styleId="bibyear">
    <w:name w:val="bib_year"/>
    <w:rsid w:val="00551BF3"/>
    <w:rPr>
      <w:sz w:val="24"/>
      <w:bdr w:val="none" w:sz="0" w:space="0" w:color="auto"/>
      <w:shd w:val="clear" w:color="auto" w:fill="FFCCFF"/>
    </w:rPr>
  </w:style>
  <w:style w:type="character" w:customStyle="1" w:styleId="citebase">
    <w:name w:val="cite_base"/>
    <w:rsid w:val="00551BF3"/>
    <w:rPr>
      <w:sz w:val="24"/>
    </w:rPr>
  </w:style>
  <w:style w:type="character" w:customStyle="1" w:styleId="citebib">
    <w:name w:val="cite_bib"/>
    <w:rsid w:val="00551BF3"/>
    <w:rPr>
      <w:sz w:val="24"/>
      <w:bdr w:val="none" w:sz="0" w:space="0" w:color="auto"/>
      <w:shd w:val="clear" w:color="auto" w:fill="CCFFFF"/>
    </w:rPr>
  </w:style>
  <w:style w:type="character" w:customStyle="1" w:styleId="citebox">
    <w:name w:val="cite_box"/>
    <w:basedOn w:val="citebase"/>
    <w:rsid w:val="00551BF3"/>
    <w:rPr>
      <w:sz w:val="24"/>
    </w:rPr>
  </w:style>
  <w:style w:type="character" w:customStyle="1" w:styleId="citeen">
    <w:name w:val="cite_en"/>
    <w:rsid w:val="00551BF3"/>
    <w:rPr>
      <w:sz w:val="24"/>
      <w:bdr w:val="none" w:sz="0" w:space="0" w:color="auto"/>
      <w:shd w:val="clear" w:color="auto" w:fill="FFFF99"/>
      <w:vertAlign w:val="superscript"/>
    </w:rPr>
  </w:style>
  <w:style w:type="character" w:customStyle="1" w:styleId="citeeq">
    <w:name w:val="cite_eq"/>
    <w:rsid w:val="00551BF3"/>
    <w:rPr>
      <w:sz w:val="24"/>
      <w:bdr w:val="none" w:sz="0" w:space="0" w:color="auto"/>
      <w:shd w:val="clear" w:color="auto" w:fill="FF99CC"/>
    </w:rPr>
  </w:style>
  <w:style w:type="character" w:customStyle="1" w:styleId="citefig">
    <w:name w:val="cite_fig"/>
    <w:rsid w:val="00551BF3"/>
    <w:rPr>
      <w:color w:val="auto"/>
      <w:sz w:val="24"/>
      <w:bdr w:val="none" w:sz="0" w:space="0" w:color="auto"/>
      <w:shd w:val="clear" w:color="auto" w:fill="CCFFCC"/>
    </w:rPr>
  </w:style>
  <w:style w:type="character" w:customStyle="1" w:styleId="citefn">
    <w:name w:val="cite_fn"/>
    <w:rsid w:val="00551BF3"/>
    <w:rPr>
      <w:sz w:val="24"/>
      <w:bdr w:val="none" w:sz="0" w:space="0" w:color="auto"/>
      <w:shd w:val="clear" w:color="auto" w:fill="FF99CC"/>
    </w:rPr>
  </w:style>
  <w:style w:type="character" w:customStyle="1" w:styleId="citetbl">
    <w:name w:val="cite_tbl"/>
    <w:rsid w:val="00551BF3"/>
    <w:rPr>
      <w:color w:val="auto"/>
      <w:sz w:val="24"/>
      <w:bdr w:val="none" w:sz="0" w:space="0" w:color="auto"/>
      <w:shd w:val="clear" w:color="auto" w:fill="FF9999"/>
    </w:rPr>
  </w:style>
  <w:style w:type="character" w:customStyle="1" w:styleId="bibpsycinfo">
    <w:name w:val="bib_psycinfo"/>
    <w:rsid w:val="00551BF3"/>
    <w:rPr>
      <w:sz w:val="24"/>
      <w:bdr w:val="none" w:sz="0" w:space="0" w:color="auto"/>
      <w:shd w:val="clear" w:color="auto" w:fill="D9D9FF"/>
    </w:rPr>
  </w:style>
  <w:style w:type="character" w:customStyle="1" w:styleId="auprefix">
    <w:name w:val="au_prefix"/>
    <w:rsid w:val="00551BF3"/>
    <w:rPr>
      <w:sz w:val="24"/>
      <w:bdr w:val="none" w:sz="0" w:space="0" w:color="auto"/>
      <w:shd w:val="clear" w:color="auto" w:fill="FF99CC"/>
    </w:rPr>
  </w:style>
  <w:style w:type="character" w:customStyle="1" w:styleId="bibmonth">
    <w:name w:val="bib_month"/>
    <w:rsid w:val="00551BF3"/>
    <w:rPr>
      <w:sz w:val="24"/>
      <w:szCs w:val="24"/>
      <w:bdr w:val="none" w:sz="0" w:space="0" w:color="auto"/>
      <w:shd w:val="clear" w:color="auto" w:fill="CCFF33"/>
    </w:rPr>
  </w:style>
  <w:style w:type="character" w:customStyle="1" w:styleId="bibday">
    <w:name w:val="bib_day"/>
    <w:rsid w:val="00551BF3"/>
    <w:rPr>
      <w:sz w:val="24"/>
      <w:bdr w:val="none" w:sz="0" w:space="0" w:color="auto"/>
      <w:shd w:val="clear" w:color="auto" w:fill="FFFF66"/>
    </w:rPr>
  </w:style>
  <w:style w:type="character" w:customStyle="1" w:styleId="bibseason">
    <w:name w:val="bib_season"/>
    <w:rsid w:val="00551BF3"/>
    <w:rPr>
      <w:sz w:val="24"/>
      <w:szCs w:val="24"/>
      <w:bdr w:val="none" w:sz="0" w:space="0" w:color="auto"/>
      <w:shd w:val="clear" w:color="auto" w:fill="FF6600"/>
    </w:rPr>
  </w:style>
  <w:style w:type="character" w:customStyle="1" w:styleId="bibbook">
    <w:name w:val="bib_book"/>
    <w:rsid w:val="00551BF3"/>
    <w:rPr>
      <w:i/>
      <w:sz w:val="24"/>
      <w:bdr w:val="none" w:sz="0" w:space="0" w:color="auto"/>
      <w:shd w:val="clear" w:color="auto" w:fill="99CCFF"/>
    </w:rPr>
  </w:style>
  <w:style w:type="character" w:customStyle="1" w:styleId="bibchapterno">
    <w:name w:val="bib_chapterno"/>
    <w:rsid w:val="00551BF3"/>
    <w:rPr>
      <w:sz w:val="24"/>
      <w:bdr w:val="none" w:sz="0" w:space="0" w:color="auto"/>
      <w:shd w:val="clear" w:color="auto" w:fill="D9D9D9"/>
    </w:rPr>
  </w:style>
  <w:style w:type="character" w:customStyle="1" w:styleId="bibchaptertitle">
    <w:name w:val="bib_chaptertitle"/>
    <w:rsid w:val="00551BF3"/>
    <w:rPr>
      <w:sz w:val="24"/>
      <w:bdr w:val="none" w:sz="0" w:space="0" w:color="auto"/>
      <w:shd w:val="clear" w:color="auto" w:fill="FF9D5B"/>
    </w:rPr>
  </w:style>
  <w:style w:type="character" w:customStyle="1" w:styleId="bibed-etal">
    <w:name w:val="bib_ed-etal"/>
    <w:rsid w:val="00551BF3"/>
    <w:rPr>
      <w:sz w:val="24"/>
      <w:bdr w:val="none" w:sz="0" w:space="0" w:color="auto"/>
      <w:shd w:val="clear" w:color="auto" w:fill="00F4EE"/>
    </w:rPr>
  </w:style>
  <w:style w:type="character" w:customStyle="1" w:styleId="bibed-fname">
    <w:name w:val="bib_ed-fname"/>
    <w:rsid w:val="00551BF3"/>
    <w:rPr>
      <w:sz w:val="24"/>
      <w:bdr w:val="none" w:sz="0" w:space="0" w:color="auto"/>
      <w:shd w:val="clear" w:color="auto" w:fill="FFFFCC"/>
    </w:rPr>
  </w:style>
  <w:style w:type="character" w:customStyle="1" w:styleId="bibeditionno">
    <w:name w:val="bib_editionno"/>
    <w:rsid w:val="00551BF3"/>
    <w:rPr>
      <w:sz w:val="24"/>
      <w:bdr w:val="none" w:sz="0" w:space="0" w:color="auto"/>
      <w:shd w:val="clear" w:color="auto" w:fill="FFCC00"/>
    </w:rPr>
  </w:style>
  <w:style w:type="character" w:customStyle="1" w:styleId="bibed-organization">
    <w:name w:val="bib_ed-organization"/>
    <w:rsid w:val="00551BF3"/>
    <w:rPr>
      <w:sz w:val="24"/>
      <w:bdr w:val="none" w:sz="0" w:space="0" w:color="auto"/>
      <w:shd w:val="clear" w:color="auto" w:fill="A884AE"/>
    </w:rPr>
  </w:style>
  <w:style w:type="character" w:customStyle="1" w:styleId="bibed-suffix">
    <w:name w:val="bib_ed-suffix"/>
    <w:rsid w:val="00551BF3"/>
    <w:rPr>
      <w:sz w:val="24"/>
      <w:bdr w:val="none" w:sz="0" w:space="0" w:color="auto"/>
      <w:shd w:val="clear" w:color="auto" w:fill="CCFFCC"/>
    </w:rPr>
  </w:style>
  <w:style w:type="character" w:customStyle="1" w:styleId="bibed-surname">
    <w:name w:val="bib_ed-surname"/>
    <w:rsid w:val="00551BF3"/>
    <w:rPr>
      <w:sz w:val="24"/>
      <w:bdr w:val="none" w:sz="0" w:space="0" w:color="auto"/>
      <w:shd w:val="clear" w:color="auto" w:fill="CCFF99"/>
    </w:rPr>
  </w:style>
  <w:style w:type="character" w:customStyle="1" w:styleId="bibisbn">
    <w:name w:val="bib_isbn"/>
    <w:rsid w:val="00551BF3"/>
    <w:rPr>
      <w:sz w:val="24"/>
      <w:shd w:val="clear" w:color="auto" w:fill="D9D9D9"/>
    </w:rPr>
  </w:style>
  <w:style w:type="character" w:customStyle="1" w:styleId="biblocation">
    <w:name w:val="bib_location"/>
    <w:rsid w:val="00551BF3"/>
    <w:rPr>
      <w:sz w:val="24"/>
      <w:bdr w:val="none" w:sz="0" w:space="0" w:color="auto"/>
      <w:shd w:val="clear" w:color="auto" w:fill="FFCCCC"/>
    </w:rPr>
  </w:style>
  <w:style w:type="character" w:customStyle="1" w:styleId="bibpagecount">
    <w:name w:val="bib_pagecount"/>
    <w:rsid w:val="00551BF3"/>
    <w:rPr>
      <w:sz w:val="24"/>
      <w:bdr w:val="none" w:sz="0" w:space="0" w:color="auto"/>
      <w:shd w:val="clear" w:color="auto" w:fill="00FF00"/>
    </w:rPr>
  </w:style>
  <w:style w:type="character" w:customStyle="1" w:styleId="bibpublisher">
    <w:name w:val="bib_publisher"/>
    <w:rsid w:val="00551BF3"/>
    <w:rPr>
      <w:sz w:val="24"/>
      <w:bdr w:val="none" w:sz="0" w:space="0" w:color="auto"/>
      <w:shd w:val="clear" w:color="auto" w:fill="FF99CC"/>
    </w:rPr>
  </w:style>
  <w:style w:type="character" w:customStyle="1" w:styleId="bibseries">
    <w:name w:val="bib_series"/>
    <w:rsid w:val="00551BF3"/>
    <w:rPr>
      <w:i/>
      <w:sz w:val="24"/>
      <w:shd w:val="clear" w:color="auto" w:fill="FFCC99"/>
    </w:rPr>
  </w:style>
  <w:style w:type="character" w:customStyle="1" w:styleId="bibseriesno">
    <w:name w:val="bib_seriesno"/>
    <w:rsid w:val="00551BF3"/>
    <w:rPr>
      <w:sz w:val="24"/>
      <w:shd w:val="clear" w:color="auto" w:fill="FFFF99"/>
    </w:rPr>
  </w:style>
  <w:style w:type="character" w:customStyle="1" w:styleId="bibtrans">
    <w:name w:val="bib_trans"/>
    <w:rsid w:val="00551BF3"/>
    <w:rPr>
      <w:sz w:val="24"/>
      <w:shd w:val="clear" w:color="auto" w:fill="99CC00"/>
    </w:rPr>
  </w:style>
  <w:style w:type="character" w:customStyle="1" w:styleId="bibeds">
    <w:name w:val="bib_eds"/>
    <w:rsid w:val="00551BF3"/>
    <w:rPr>
      <w:sz w:val="24"/>
      <w:bdr w:val="none" w:sz="0" w:space="0" w:color="auto"/>
      <w:shd w:val="clear" w:color="auto" w:fill="CCFFFF"/>
    </w:rPr>
  </w:style>
  <w:style w:type="character" w:customStyle="1" w:styleId="bibvolcount">
    <w:name w:val="bib_volcount"/>
    <w:rsid w:val="00551BF3"/>
    <w:rPr>
      <w:rFonts w:ascii="Times New Roman" w:hAnsi="Times New Roman"/>
      <w:sz w:val="20"/>
      <w:bdr w:val="none" w:sz="0" w:space="0" w:color="auto"/>
      <w:shd w:val="clear" w:color="auto" w:fill="00FF00"/>
    </w:rPr>
  </w:style>
  <w:style w:type="character" w:customStyle="1" w:styleId="bibtitle">
    <w:name w:val="bib_title"/>
    <w:rsid w:val="00551BF3"/>
    <w:rPr>
      <w:sz w:val="16"/>
      <w:effect w:val="none"/>
      <w:bdr w:val="none" w:sz="0" w:space="0" w:color="auto"/>
      <w:shd w:val="pct20" w:color="auto" w:fill="FF6600"/>
    </w:rPr>
  </w:style>
  <w:style w:type="paragraph" w:customStyle="1" w:styleId="Acknowledgment">
    <w:name w:val="Acknowledgment"/>
    <w:basedOn w:val="BaseText"/>
    <w:rsid w:val="00551BF3"/>
    <w:rPr>
      <w:sz w:val="20"/>
      <w:lang w:val="en-GB"/>
    </w:rPr>
  </w:style>
  <w:style w:type="paragraph" w:customStyle="1" w:styleId="Attribution">
    <w:name w:val="Attribution"/>
    <w:basedOn w:val="BaseText"/>
    <w:rsid w:val="00551BF3"/>
    <w:pPr>
      <w:ind w:left="1440" w:right="1440"/>
      <w:jc w:val="right"/>
    </w:pPr>
    <w:rPr>
      <w:sz w:val="20"/>
      <w:lang w:val="en-GB"/>
    </w:rPr>
  </w:style>
  <w:style w:type="paragraph" w:customStyle="1" w:styleId="BaseHeading">
    <w:name w:val="Base_Heading"/>
    <w:rsid w:val="00551BF3"/>
    <w:pPr>
      <w:keepNext/>
      <w:spacing w:before="240" w:after="0" w:line="240" w:lineRule="auto"/>
      <w:outlineLvl w:val="0"/>
    </w:pPr>
    <w:rPr>
      <w:rFonts w:ascii="Arial" w:eastAsia="Times New Roman" w:hAnsi="Arial" w:cs="Times New Roman"/>
      <w:kern w:val="28"/>
      <w:sz w:val="28"/>
      <w:szCs w:val="20"/>
    </w:rPr>
  </w:style>
  <w:style w:type="paragraph" w:customStyle="1" w:styleId="BaseText">
    <w:name w:val="Base_Text"/>
    <w:rsid w:val="00551BF3"/>
    <w:pPr>
      <w:spacing w:before="120" w:after="0" w:line="240" w:lineRule="auto"/>
    </w:pPr>
    <w:rPr>
      <w:rFonts w:ascii="Times New Roman" w:eastAsia="Times New Roman" w:hAnsi="Times New Roman" w:cs="Times New Roman"/>
      <w:sz w:val="24"/>
      <w:szCs w:val="20"/>
    </w:rPr>
  </w:style>
  <w:style w:type="paragraph" w:customStyle="1" w:styleId="BulletList">
    <w:name w:val="BulletList"/>
    <w:basedOn w:val="BaseText"/>
    <w:rsid w:val="00551BF3"/>
    <w:pPr>
      <w:ind w:left="720" w:hanging="360"/>
    </w:pPr>
  </w:style>
  <w:style w:type="paragraph" w:customStyle="1" w:styleId="Byline">
    <w:name w:val="Byline"/>
    <w:basedOn w:val="BaseText"/>
    <w:rsid w:val="00551BF3"/>
  </w:style>
  <w:style w:type="paragraph" w:customStyle="1" w:styleId="Code">
    <w:name w:val="Code"/>
    <w:basedOn w:val="BaseText"/>
    <w:rsid w:val="00551BF3"/>
    <w:rPr>
      <w:rFonts w:ascii="Courier New" w:hAnsi="Courier New"/>
    </w:rPr>
  </w:style>
  <w:style w:type="paragraph" w:customStyle="1" w:styleId="Epigraph">
    <w:name w:val="Epigraph"/>
    <w:basedOn w:val="BaseText"/>
    <w:rsid w:val="00551BF3"/>
    <w:pPr>
      <w:adjustRightInd w:val="0"/>
      <w:ind w:left="1440" w:right="1440"/>
    </w:pPr>
  </w:style>
  <w:style w:type="paragraph" w:customStyle="1" w:styleId="Footnote">
    <w:name w:val="Footnote"/>
    <w:basedOn w:val="BaseText"/>
    <w:rsid w:val="00551BF3"/>
    <w:pPr>
      <w:pBdr>
        <w:top w:val="single" w:sz="4" w:space="1" w:color="auto"/>
      </w:pBdr>
      <w:spacing w:before="240"/>
      <w:contextualSpacing/>
    </w:pPr>
  </w:style>
  <w:style w:type="paragraph" w:customStyle="1" w:styleId="Head1">
    <w:name w:val="Head1"/>
    <w:basedOn w:val="BaseHeading"/>
    <w:rsid w:val="00551BF3"/>
    <w:pPr>
      <w:jc w:val="center"/>
    </w:pPr>
    <w:rPr>
      <w:b/>
    </w:rPr>
  </w:style>
  <w:style w:type="paragraph" w:customStyle="1" w:styleId="Head2">
    <w:name w:val="Head2"/>
    <w:basedOn w:val="BaseHeading"/>
    <w:rsid w:val="00551BF3"/>
    <w:rPr>
      <w:b/>
      <w:i/>
    </w:rPr>
  </w:style>
  <w:style w:type="paragraph" w:customStyle="1" w:styleId="NumberedList">
    <w:name w:val="NumberedList"/>
    <w:basedOn w:val="BaseText"/>
    <w:rsid w:val="00551BF3"/>
    <w:pPr>
      <w:ind w:left="720" w:hanging="360"/>
    </w:pPr>
  </w:style>
  <w:style w:type="paragraph" w:customStyle="1" w:styleId="Paragraph">
    <w:name w:val="Paragraph"/>
    <w:basedOn w:val="BaseText"/>
    <w:rsid w:val="00551BF3"/>
    <w:pPr>
      <w:spacing w:before="0"/>
      <w:ind w:firstLine="720"/>
    </w:pPr>
  </w:style>
  <w:style w:type="paragraph" w:customStyle="1" w:styleId="ParagraphCenter">
    <w:name w:val="ParagraphCenter"/>
    <w:basedOn w:val="BaseText"/>
    <w:rsid w:val="00551BF3"/>
    <w:pPr>
      <w:jc w:val="center"/>
    </w:pPr>
  </w:style>
  <w:style w:type="paragraph" w:customStyle="1" w:styleId="ParagraphLeft">
    <w:name w:val="ParagraphLeft"/>
    <w:basedOn w:val="BaseText"/>
    <w:rsid w:val="00551BF3"/>
  </w:style>
  <w:style w:type="paragraph" w:customStyle="1" w:styleId="ParagraphRight">
    <w:name w:val="ParagraphRight"/>
    <w:basedOn w:val="BaseText"/>
    <w:rsid w:val="00551BF3"/>
    <w:pPr>
      <w:jc w:val="right"/>
    </w:pPr>
  </w:style>
  <w:style w:type="paragraph" w:customStyle="1" w:styleId="Reference">
    <w:name w:val="Reference"/>
    <w:basedOn w:val="BaseText"/>
    <w:rsid w:val="00551BF3"/>
  </w:style>
  <w:style w:type="paragraph" w:customStyle="1" w:styleId="ReferenceHead">
    <w:name w:val="ReferenceHead"/>
    <w:basedOn w:val="BaseHeading"/>
    <w:rsid w:val="00551BF3"/>
    <w:pPr>
      <w:jc w:val="center"/>
    </w:pPr>
    <w:rPr>
      <w:b/>
    </w:rPr>
  </w:style>
  <w:style w:type="paragraph" w:customStyle="1" w:styleId="WorkInfo">
    <w:name w:val="WorkInfo"/>
    <w:basedOn w:val="BaseText"/>
    <w:rsid w:val="00551BF3"/>
  </w:style>
  <w:style w:type="paragraph" w:customStyle="1" w:styleId="UnlabeledList">
    <w:name w:val="UnlabeledList"/>
    <w:basedOn w:val="BaseText"/>
    <w:rsid w:val="00551BF3"/>
    <w:pPr>
      <w:ind w:left="720" w:hanging="360"/>
    </w:pPr>
  </w:style>
  <w:style w:type="paragraph" w:customStyle="1" w:styleId="Work">
    <w:name w:val="Work"/>
    <w:basedOn w:val="BaseText"/>
    <w:rsid w:val="00551BF3"/>
  </w:style>
  <w:style w:type="paragraph" w:customStyle="1" w:styleId="WorkAuthor">
    <w:name w:val="WorkAuthor"/>
    <w:basedOn w:val="BaseText"/>
    <w:rsid w:val="00551BF3"/>
  </w:style>
  <w:style w:type="paragraph" w:customStyle="1" w:styleId="BlockQuote">
    <w:name w:val="BlockQuote"/>
    <w:basedOn w:val="BaseText"/>
    <w:rsid w:val="00551BF3"/>
    <w:pPr>
      <w:ind w:left="720" w:right="720"/>
    </w:pPr>
  </w:style>
  <w:style w:type="paragraph" w:customStyle="1" w:styleId="ParagraphContinued">
    <w:name w:val="ParagraphContinued"/>
    <w:basedOn w:val="Paragraph"/>
    <w:rsid w:val="00551BF3"/>
    <w:pPr>
      <w:autoSpaceDE w:val="0"/>
      <w:autoSpaceDN w:val="0"/>
      <w:adjustRightInd w:val="0"/>
      <w:ind w:firstLine="0"/>
    </w:pPr>
    <w:rPr>
      <w:szCs w:val="24"/>
    </w:rPr>
  </w:style>
  <w:style w:type="paragraph" w:customStyle="1" w:styleId="OriginalReview">
    <w:name w:val="OriginalReview"/>
    <w:basedOn w:val="BaseText"/>
    <w:rsid w:val="00551BF3"/>
    <w:pPr>
      <w:shd w:val="clear" w:color="auto" w:fill="FF99CC"/>
      <w:autoSpaceDE w:val="0"/>
      <w:autoSpaceDN w:val="0"/>
      <w:adjustRightInd w:val="0"/>
    </w:pPr>
    <w:rPr>
      <w:szCs w:val="24"/>
    </w:rPr>
  </w:style>
  <w:style w:type="paragraph" w:customStyle="1" w:styleId="AuthorResponse">
    <w:name w:val="AuthorResponse"/>
    <w:basedOn w:val="BaseText"/>
    <w:rsid w:val="00551BF3"/>
    <w:pPr>
      <w:shd w:val="clear" w:color="auto" w:fill="CCFFFF"/>
      <w:autoSpaceDE w:val="0"/>
      <w:autoSpaceDN w:val="0"/>
      <w:adjustRightInd w:val="0"/>
    </w:pPr>
    <w:rPr>
      <w:szCs w:val="24"/>
    </w:rPr>
  </w:style>
  <w:style w:type="paragraph" w:customStyle="1" w:styleId="ReviewerReply">
    <w:name w:val="ReviewerReply"/>
    <w:basedOn w:val="BaseText"/>
    <w:rsid w:val="00551BF3"/>
    <w:pPr>
      <w:shd w:val="clear" w:color="auto" w:fill="FFFF99"/>
      <w:autoSpaceDE w:val="0"/>
      <w:autoSpaceDN w:val="0"/>
      <w:adjustRightInd w:val="0"/>
    </w:pPr>
    <w:rPr>
      <w:szCs w:val="24"/>
    </w:rPr>
  </w:style>
  <w:style w:type="paragraph" w:customStyle="1" w:styleId="Series">
    <w:name w:val="Series"/>
    <w:basedOn w:val="Work"/>
    <w:rsid w:val="00551BF3"/>
    <w:pPr>
      <w:shd w:val="clear" w:color="auto" w:fill="E6E6E6"/>
      <w:autoSpaceDE w:val="0"/>
      <w:autoSpaceDN w:val="0"/>
      <w:adjustRightInd w:val="0"/>
    </w:pPr>
    <w:rPr>
      <w:szCs w:val="24"/>
    </w:rPr>
  </w:style>
  <w:style w:type="paragraph" w:customStyle="1" w:styleId="VolumeSubwork">
    <w:name w:val="VolumeSubwork"/>
    <w:basedOn w:val="Normal"/>
    <w:rsid w:val="00551BF3"/>
    <w:pPr>
      <w:shd w:val="clear" w:color="auto" w:fill="E0E0E0"/>
      <w:autoSpaceDE w:val="0"/>
      <w:autoSpaceDN w:val="0"/>
      <w:adjustRightInd w:val="0"/>
      <w:spacing w:before="120"/>
    </w:pPr>
  </w:style>
  <w:style w:type="paragraph" w:customStyle="1" w:styleId="VolumeTitle">
    <w:name w:val="VolumeTitle"/>
    <w:basedOn w:val="Work"/>
    <w:rsid w:val="00551BF3"/>
    <w:pPr>
      <w:shd w:val="clear" w:color="auto" w:fill="D9D9D9"/>
    </w:pPr>
  </w:style>
  <w:style w:type="paragraph" w:customStyle="1" w:styleId="Dialog">
    <w:name w:val="Dialog"/>
    <w:basedOn w:val="BaseText"/>
    <w:rsid w:val="00551BF3"/>
  </w:style>
  <w:style w:type="paragraph" w:styleId="Revision">
    <w:name w:val="Revision"/>
    <w:hidden/>
    <w:uiPriority w:val="99"/>
    <w:semiHidden/>
    <w:rsid w:val="00BC078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doi.org/10.1002/jcad.12098" TargetMode="Externa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1b2b4f846f5ef0cbb059953c696b1220">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3442704a8e063779243e5dff6cecfd00"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ea3d5645-597c-4ecb-83e2-8d2e0fb1f617">HD6QXSUXWXAN-1651146132-1642878</_dlc_DocId>
    <_dlc_DocIdUrl xmlns="ea3d5645-597c-4ecb-83e2-8d2e0fb1f617">
      <Url>https://apa750.sharepoint.com/sites/BooksSharedFiles/_layouts/15/DocIdRedir.aspx?ID=HD6QXSUXWXAN-1651146132-1642878</Url>
      <Description>HD6QXSUXWXAN-1651146132-1642878</Description>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6.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HNPNlZbQvYCOuaZXp8ew4wtaog==">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</go:docsCustomData>
</go:gDocsCustomXmlDataStorage>
</file>

<file path=customXml/itemProps1.xml><?xml version="1.0" encoding="utf-8"?>
<ds:datastoreItem xmlns:ds="http://schemas.openxmlformats.org/officeDocument/2006/customXml" ds:itemID="{DF16CDE9-15CB-4B38-B14B-EB444CD881FA}">
  <ds:schemaRefs>
    <ds:schemaRef ds:uri="http://schemas.microsoft.com/sharepoint/v3/contenttype/forms"/>
  </ds:schemaRefs>
</ds:datastoreItem>
</file>

<file path=customXml/itemProps2.xml><?xml version="1.0" encoding="utf-8"?>
<ds:datastoreItem xmlns:ds="http://schemas.openxmlformats.org/officeDocument/2006/customXml" ds:itemID="{EF78A08A-6549-43AB-9152-60E7131DA8A7}">
  <ds:schemaRefs>
    <ds:schemaRef ds:uri="http://schemas.microsoft.com/sharepoint/events"/>
  </ds:schemaRefs>
</ds:datastoreItem>
</file>

<file path=customXml/itemProps3.xml><?xml version="1.0" encoding="utf-8"?>
<ds:datastoreItem xmlns:ds="http://schemas.openxmlformats.org/officeDocument/2006/customXml" ds:itemID="{1993F7B5-2E11-43D6-939A-515D45E40FD4}">
  <ds:schemaRefs>
    <ds:schemaRef ds:uri="http://schemas.openxmlformats.org/officeDocument/2006/bibliography"/>
  </ds:schemaRefs>
</ds:datastoreItem>
</file>

<file path=customXml/itemProps4.xml><?xml version="1.0" encoding="utf-8"?>
<ds:datastoreItem xmlns:ds="http://schemas.openxmlformats.org/officeDocument/2006/customXml" ds:itemID="{6C24B911-DEE5-4F98-B1DF-7F0D9BFBE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E18CCAC-9C66-496A-B39B-17379EBBF8F5}">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6.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4745</Words>
  <Characters>27486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Becker, David</dc:creator>
  <cp:lastModifiedBy>Leiden, Katherine</cp:lastModifiedBy>
  <cp:revision>2</cp:revision>
  <dcterms:created xsi:type="dcterms:W3CDTF">2025-03-21T19:42:00Z</dcterms:created>
  <dcterms:modified xsi:type="dcterms:W3CDTF">2025-03-21T19:42:00Z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30112c62-4258-41cb-9891-dd215840adb5</vt:lpwstr>
  </property>
  <property fmtid="{D5CDD505-2E9C-101B-9397-08002B2CF9AE}" pid="4" name="MediaServiceImageTags">
    <vt:lpwstr/>
  </property>
  <property fmtid="{D5CDD505-2E9C-101B-9397-08002B2CF9AE}" pid="5" name="x_a">
    <vt:bool>false</vt:bool>
  </property>
  <property fmtid="{D5CDD505-2E9C-101B-9397-08002B2CF9AE}" pid="6" name="x_t">
    <vt:bool>true</vt:bool>
  </property>
</Properties>
</file>