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F5A1F" w14:textId="1E53849C" w:rsidR="00A6353A" w:rsidRPr="00D60CE8" w:rsidRDefault="00847592" w:rsidP="00EE7AA6">
      <w:pPr>
        <w:widowControl w:val="0"/>
        <w:spacing w:line="480" w:lineRule="auto"/>
        <w:jc w:val="center"/>
        <w:rPr>
          <w:rFonts w:eastAsia="Times New Roman" w:cs="Times New Roman"/>
          <w:b/>
          <w:szCs w:val="24"/>
        </w:rPr>
      </w:pPr>
      <w:r w:rsidRPr="00D60CE8">
        <w:rPr>
          <w:rFonts w:eastAsia="Times New Roman" w:cs="Times New Roman"/>
          <w:b/>
          <w:szCs w:val="24"/>
        </w:rPr>
        <w:t>Appendix C</w:t>
      </w:r>
      <w:r w:rsidR="00EE7AA6" w:rsidRPr="00D60CE8">
        <w:rPr>
          <w:rFonts w:eastAsia="Times New Roman" w:cs="Times New Roman"/>
          <w:b/>
          <w:szCs w:val="24"/>
        </w:rPr>
        <w:t xml:space="preserve">: </w:t>
      </w:r>
      <w:r w:rsidRPr="00D60CE8">
        <w:rPr>
          <w:rFonts w:eastAsia="Times New Roman" w:cs="Times New Roman"/>
          <w:b/>
          <w:szCs w:val="24"/>
        </w:rPr>
        <w:t xml:space="preserve">Sample Self-Directed Violence </w:t>
      </w:r>
      <w:r w:rsidR="00CE0298" w:rsidRPr="00D60CE8">
        <w:rPr>
          <w:rFonts w:eastAsia="Times New Roman" w:cs="Times New Roman"/>
          <w:b/>
          <w:szCs w:val="24"/>
        </w:rPr>
        <w:t xml:space="preserve">Assessment and </w:t>
      </w:r>
      <w:r w:rsidRPr="00D60CE8">
        <w:rPr>
          <w:rFonts w:eastAsia="Times New Roman" w:cs="Times New Roman"/>
          <w:b/>
          <w:szCs w:val="24"/>
        </w:rPr>
        <w:t xml:space="preserve">Psychotherapy Skills Syllabus </w:t>
      </w:r>
      <w:proofErr w:type="gramStart"/>
      <w:r w:rsidRPr="00D60CE8">
        <w:rPr>
          <w:rFonts w:eastAsia="Times New Roman" w:cs="Times New Roman"/>
          <w:b/>
          <w:szCs w:val="24"/>
        </w:rPr>
        <w:t>With</w:t>
      </w:r>
      <w:proofErr w:type="gramEnd"/>
      <w:r w:rsidRPr="00D60CE8">
        <w:rPr>
          <w:rFonts w:eastAsia="Times New Roman" w:cs="Times New Roman"/>
          <w:b/>
          <w:szCs w:val="24"/>
        </w:rPr>
        <w:t xml:space="preserve"> Embedded Deliberate Practice Exercises</w:t>
      </w:r>
    </w:p>
    <w:p w14:paraId="0C9F5A20" w14:textId="05131A22" w:rsidR="00A6353A" w:rsidRPr="00857121" w:rsidRDefault="00847592" w:rsidP="00FA3AAB">
      <w:pPr>
        <w:widowControl w:val="0"/>
        <w:spacing w:line="480" w:lineRule="auto"/>
        <w:ind w:firstLine="720"/>
        <w:rPr>
          <w:rFonts w:eastAsia="Times New Roman" w:cs="Times New Roman"/>
          <w:szCs w:val="24"/>
          <w:highlight w:val="white"/>
        </w:rPr>
      </w:pPr>
      <w:r w:rsidRPr="00857121">
        <w:rPr>
          <w:rFonts w:eastAsia="Times New Roman" w:cs="Times New Roman"/>
          <w:szCs w:val="24"/>
          <w:highlight w:val="white"/>
        </w:rPr>
        <w:t>This appendix provides a sample one-semester, three-unit course dedicated to teaching self-directed violence psychotherapy skills. This course is appropriate for graduate students (master</w:t>
      </w:r>
      <w:r w:rsidR="00292429">
        <w:rPr>
          <w:rFonts w:eastAsia="Times New Roman" w:cs="Times New Roman"/>
          <w:szCs w:val="24"/>
          <w:highlight w:val="white"/>
        </w:rPr>
        <w:t>’</w:t>
      </w:r>
      <w:r w:rsidRPr="00857121">
        <w:rPr>
          <w:rFonts w:eastAsia="Times New Roman" w:cs="Times New Roman"/>
          <w:szCs w:val="24"/>
          <w:highlight w:val="white"/>
        </w:rPr>
        <w:t xml:space="preserve">s and doctoral) at all levels of training, including </w:t>
      </w:r>
      <w:r w:rsidR="000A1224" w:rsidRPr="00857121">
        <w:rPr>
          <w:rFonts w:eastAsia="Times New Roman" w:cs="Times New Roman"/>
          <w:szCs w:val="24"/>
          <w:highlight w:val="white"/>
        </w:rPr>
        <w:t>first-</w:t>
      </w:r>
      <w:r w:rsidRPr="00857121">
        <w:rPr>
          <w:rFonts w:eastAsia="Times New Roman" w:cs="Times New Roman"/>
          <w:szCs w:val="24"/>
          <w:highlight w:val="white"/>
        </w:rPr>
        <w:t xml:space="preserve">year students who have not yet worked with clients. We present it as a model that can </w:t>
      </w:r>
      <w:proofErr w:type="gramStart"/>
      <w:r w:rsidRPr="00857121">
        <w:rPr>
          <w:rFonts w:eastAsia="Times New Roman" w:cs="Times New Roman"/>
          <w:szCs w:val="24"/>
          <w:highlight w:val="white"/>
        </w:rPr>
        <w:t>be adopted</w:t>
      </w:r>
      <w:proofErr w:type="gramEnd"/>
      <w:r w:rsidRPr="00857121">
        <w:rPr>
          <w:rFonts w:eastAsia="Times New Roman" w:cs="Times New Roman"/>
          <w:szCs w:val="24"/>
          <w:highlight w:val="white"/>
        </w:rPr>
        <w:t xml:space="preserve"> to a specific program’s contexts and needs. For example, instructors may borrow portions of it to use in other courses, in practica, in didactic training events at externships and internships, in workshops, and in continuing education for postgraduate therapists.</w:t>
      </w:r>
    </w:p>
    <w:p w14:paraId="0C9F5A22" w14:textId="48DE4C70" w:rsidR="00A6353A" w:rsidRPr="00574A17" w:rsidRDefault="00847592" w:rsidP="00D60CE8">
      <w:pPr>
        <w:widowControl w:val="0"/>
        <w:spacing w:line="480" w:lineRule="auto"/>
        <w:jc w:val="center"/>
        <w:rPr>
          <w:rFonts w:eastAsia="Times New Roman" w:cs="Times New Roman"/>
          <w:b/>
          <w:szCs w:val="24"/>
        </w:rPr>
      </w:pPr>
      <w:r w:rsidRPr="00574A17">
        <w:rPr>
          <w:rFonts w:eastAsia="Times New Roman" w:cs="Times New Roman"/>
          <w:b/>
          <w:szCs w:val="24"/>
          <w:highlight w:val="white"/>
        </w:rPr>
        <w:t xml:space="preserve">Course Title: </w:t>
      </w:r>
      <w:r w:rsidRPr="00574A17">
        <w:rPr>
          <w:rFonts w:eastAsia="Times New Roman" w:cs="Times New Roman"/>
          <w:b/>
          <w:szCs w:val="24"/>
        </w:rPr>
        <w:t>Self-Directed Violence Assessment Psychotherapy Skills</w:t>
      </w:r>
      <w:r w:rsidR="000A1224" w:rsidRPr="00574A17">
        <w:rPr>
          <w:rFonts w:eastAsia="Times New Roman" w:cs="Times New Roman"/>
          <w:b/>
          <w:szCs w:val="24"/>
        </w:rPr>
        <w:t xml:space="preserve">: </w:t>
      </w:r>
      <w:r w:rsidRPr="00574A17">
        <w:rPr>
          <w:rFonts w:eastAsia="Times New Roman" w:cs="Times New Roman"/>
          <w:b/>
          <w:szCs w:val="24"/>
        </w:rPr>
        <w:t>Theory and Deliberate Practice</w:t>
      </w:r>
    </w:p>
    <w:p w14:paraId="0C9F5A23" w14:textId="13274679" w:rsidR="00A6353A" w:rsidRPr="00857121" w:rsidRDefault="00847592" w:rsidP="00FA3AAB">
      <w:pPr>
        <w:widowControl w:val="0"/>
        <w:spacing w:line="480" w:lineRule="auto"/>
        <w:ind w:firstLine="720"/>
        <w:rPr>
          <w:rFonts w:eastAsia="Times New Roman" w:cs="Times New Roman"/>
          <w:szCs w:val="24"/>
        </w:rPr>
      </w:pPr>
      <w:r w:rsidRPr="00857121">
        <w:rPr>
          <w:rFonts w:eastAsia="Times New Roman" w:cs="Times New Roman"/>
          <w:szCs w:val="24"/>
        </w:rPr>
        <w:t xml:space="preserve">This course teaches theory, principles, and core skills of self-directed violence (SDV) psychotherapy skills. As a course with both didactic and practicum elements, it will review the theory and research on </w:t>
      </w:r>
      <w:r w:rsidR="00292429">
        <w:rPr>
          <w:rFonts w:eastAsia="Times New Roman" w:cs="Times New Roman"/>
          <w:szCs w:val="24"/>
        </w:rPr>
        <w:t>SDV;</w:t>
      </w:r>
      <w:r w:rsidR="00292429" w:rsidRPr="00857121">
        <w:rPr>
          <w:rFonts w:eastAsia="Times New Roman" w:cs="Times New Roman"/>
          <w:szCs w:val="24"/>
        </w:rPr>
        <w:t xml:space="preserve"> </w:t>
      </w:r>
      <w:r w:rsidRPr="00857121">
        <w:rPr>
          <w:rFonts w:eastAsia="Times New Roman" w:cs="Times New Roman"/>
          <w:szCs w:val="24"/>
        </w:rPr>
        <w:t xml:space="preserve">best practices in the assessment and treatment </w:t>
      </w:r>
      <w:r w:rsidR="00CE0298">
        <w:rPr>
          <w:rFonts w:eastAsia="Times New Roman" w:cs="Times New Roman"/>
          <w:szCs w:val="24"/>
        </w:rPr>
        <w:t>of</w:t>
      </w:r>
      <w:r w:rsidR="00CE0298" w:rsidRPr="00857121">
        <w:rPr>
          <w:rFonts w:eastAsia="Times New Roman" w:cs="Times New Roman"/>
          <w:szCs w:val="24"/>
        </w:rPr>
        <w:t xml:space="preserve"> </w:t>
      </w:r>
      <w:r w:rsidRPr="00857121">
        <w:rPr>
          <w:rFonts w:eastAsia="Times New Roman" w:cs="Times New Roman"/>
          <w:szCs w:val="24"/>
        </w:rPr>
        <w:t>clients exhibiting SDV behaviors, including suicidality and other forms of self-harming behaviors</w:t>
      </w:r>
      <w:r w:rsidR="00292429">
        <w:rPr>
          <w:rFonts w:eastAsia="Times New Roman" w:cs="Times New Roman"/>
          <w:szCs w:val="24"/>
        </w:rPr>
        <w:t>;</w:t>
      </w:r>
      <w:r w:rsidR="00292429" w:rsidRPr="00857121">
        <w:rPr>
          <w:rFonts w:eastAsia="Times New Roman" w:cs="Times New Roman"/>
          <w:szCs w:val="24"/>
        </w:rPr>
        <w:t xml:space="preserve"> </w:t>
      </w:r>
      <w:r w:rsidRPr="00857121">
        <w:rPr>
          <w:rFonts w:eastAsia="Times New Roman" w:cs="Times New Roman"/>
          <w:szCs w:val="24"/>
        </w:rPr>
        <w:t>and foster the use of deliberate practice to enable students to acquire 10 key SDV psychotherapy skills.</w:t>
      </w:r>
    </w:p>
    <w:p w14:paraId="0C9F5A24" w14:textId="64C74501" w:rsidR="00A6353A" w:rsidRPr="00574A17" w:rsidRDefault="00847592" w:rsidP="00D60CE8">
      <w:pPr>
        <w:widowControl w:val="0"/>
        <w:spacing w:line="480" w:lineRule="auto"/>
        <w:jc w:val="center"/>
        <w:rPr>
          <w:rFonts w:eastAsia="Times New Roman" w:cs="Times New Roman"/>
          <w:b/>
          <w:szCs w:val="24"/>
        </w:rPr>
      </w:pPr>
      <w:r w:rsidRPr="00574A17">
        <w:rPr>
          <w:rFonts w:eastAsia="Times New Roman" w:cs="Times New Roman"/>
          <w:b/>
          <w:szCs w:val="24"/>
        </w:rPr>
        <w:t>Course Objectives</w:t>
      </w:r>
    </w:p>
    <w:p w14:paraId="0C9F5A25" w14:textId="4BAF2848" w:rsidR="00A6353A" w:rsidRPr="00857121" w:rsidRDefault="00847592" w:rsidP="00FA3AAB">
      <w:pPr>
        <w:widowControl w:val="0"/>
        <w:spacing w:line="480" w:lineRule="auto"/>
        <w:ind w:firstLine="720"/>
        <w:rPr>
          <w:rFonts w:eastAsia="Times New Roman" w:cs="Times New Roman"/>
          <w:szCs w:val="24"/>
        </w:rPr>
      </w:pPr>
      <w:r w:rsidRPr="00857121">
        <w:rPr>
          <w:rFonts w:eastAsia="Times New Roman" w:cs="Times New Roman"/>
          <w:szCs w:val="24"/>
        </w:rPr>
        <w:t>Students who complete this course will be able to</w:t>
      </w:r>
    </w:p>
    <w:p w14:paraId="0C9F5A26" w14:textId="28AB886C" w:rsidR="00A6353A" w:rsidRPr="00574A17" w:rsidRDefault="00292429" w:rsidP="00574A17">
      <w:pPr>
        <w:pStyle w:val="ListParagraph"/>
        <w:widowControl w:val="0"/>
        <w:numPr>
          <w:ilvl w:val="0"/>
          <w:numId w:val="11"/>
        </w:numPr>
        <w:pBdr>
          <w:top w:val="nil"/>
          <w:left w:val="nil"/>
          <w:bottom w:val="nil"/>
          <w:right w:val="nil"/>
          <w:between w:val="nil"/>
        </w:pBdr>
        <w:spacing w:line="480" w:lineRule="auto"/>
        <w:rPr>
          <w:rFonts w:eastAsia="Times New Roman" w:cs="Times New Roman"/>
          <w:color w:val="000000"/>
          <w:szCs w:val="24"/>
        </w:rPr>
      </w:pPr>
      <w:proofErr w:type="gramStart"/>
      <w:r w:rsidRPr="00574A17">
        <w:rPr>
          <w:rFonts w:eastAsia="Times New Roman" w:cs="Times New Roman"/>
          <w:color w:val="000000"/>
          <w:szCs w:val="24"/>
        </w:rPr>
        <w:t>describe</w:t>
      </w:r>
      <w:proofErr w:type="gramEnd"/>
      <w:r w:rsidRPr="00574A17">
        <w:rPr>
          <w:rFonts w:eastAsia="Times New Roman" w:cs="Times New Roman"/>
          <w:color w:val="000000"/>
          <w:szCs w:val="24"/>
        </w:rPr>
        <w:t xml:space="preserve"> </w:t>
      </w:r>
      <w:r w:rsidR="00847592" w:rsidRPr="00574A17">
        <w:rPr>
          <w:rFonts w:eastAsia="Times New Roman" w:cs="Times New Roman"/>
          <w:color w:val="000000"/>
          <w:szCs w:val="24"/>
        </w:rPr>
        <w:t xml:space="preserve">the core theory, research, and skills </w:t>
      </w:r>
      <w:r w:rsidR="00847592" w:rsidRPr="00574A17">
        <w:rPr>
          <w:rFonts w:eastAsia="Times New Roman" w:cs="Times New Roman"/>
          <w:szCs w:val="24"/>
        </w:rPr>
        <w:t xml:space="preserve">necessary to assess and care </w:t>
      </w:r>
      <w:r w:rsidRPr="00574A17">
        <w:rPr>
          <w:rFonts w:eastAsia="Times New Roman" w:cs="Times New Roman"/>
          <w:szCs w:val="24"/>
        </w:rPr>
        <w:t xml:space="preserve">more effectively </w:t>
      </w:r>
      <w:r w:rsidR="00847592" w:rsidRPr="00574A17">
        <w:rPr>
          <w:rFonts w:eastAsia="Times New Roman" w:cs="Times New Roman"/>
          <w:szCs w:val="24"/>
        </w:rPr>
        <w:t xml:space="preserve">for clients demonstrating SDV thoughts and </w:t>
      </w:r>
      <w:proofErr w:type="gramStart"/>
      <w:r w:rsidR="00847592" w:rsidRPr="00574A17">
        <w:rPr>
          <w:rFonts w:eastAsia="Times New Roman" w:cs="Times New Roman"/>
          <w:szCs w:val="24"/>
        </w:rPr>
        <w:t>behaviors</w:t>
      </w:r>
      <w:r w:rsidRPr="00574A17">
        <w:rPr>
          <w:rFonts w:eastAsia="Times New Roman" w:cs="Times New Roman"/>
          <w:szCs w:val="24"/>
        </w:rPr>
        <w:t>;</w:t>
      </w:r>
      <w:proofErr w:type="gramEnd"/>
    </w:p>
    <w:p w14:paraId="0C9F5A27" w14:textId="6496DF24" w:rsidR="00A6353A" w:rsidRPr="00574A17" w:rsidRDefault="00292429" w:rsidP="00574A17">
      <w:pPr>
        <w:pStyle w:val="ListParagraph"/>
        <w:widowControl w:val="0"/>
        <w:numPr>
          <w:ilvl w:val="0"/>
          <w:numId w:val="11"/>
        </w:numPr>
        <w:pBdr>
          <w:top w:val="nil"/>
          <w:left w:val="nil"/>
          <w:bottom w:val="nil"/>
          <w:right w:val="nil"/>
          <w:between w:val="nil"/>
        </w:pBdr>
        <w:spacing w:line="480" w:lineRule="auto"/>
        <w:rPr>
          <w:rFonts w:eastAsia="Times New Roman" w:cs="Times New Roman"/>
          <w:color w:val="000000"/>
          <w:szCs w:val="24"/>
        </w:rPr>
      </w:pPr>
      <w:r w:rsidRPr="00574A17">
        <w:rPr>
          <w:rFonts w:eastAsia="Times New Roman" w:cs="Times New Roman"/>
          <w:color w:val="000000"/>
          <w:szCs w:val="24"/>
        </w:rPr>
        <w:t xml:space="preserve">apply </w:t>
      </w:r>
      <w:r w:rsidR="00847592" w:rsidRPr="00574A17">
        <w:rPr>
          <w:rFonts w:eastAsia="Times New Roman" w:cs="Times New Roman"/>
          <w:color w:val="000000"/>
          <w:szCs w:val="24"/>
        </w:rPr>
        <w:t xml:space="preserve">the principles of deliberate practice for career-long clinical skill </w:t>
      </w:r>
      <w:proofErr w:type="gramStart"/>
      <w:r w:rsidR="00847592" w:rsidRPr="00574A17">
        <w:rPr>
          <w:rFonts w:eastAsia="Times New Roman" w:cs="Times New Roman"/>
          <w:color w:val="000000"/>
          <w:szCs w:val="24"/>
        </w:rPr>
        <w:t>development</w:t>
      </w:r>
      <w:r w:rsidRPr="00574A17">
        <w:rPr>
          <w:rFonts w:eastAsia="Times New Roman" w:cs="Times New Roman"/>
          <w:color w:val="000000"/>
          <w:szCs w:val="24"/>
        </w:rPr>
        <w:t>;</w:t>
      </w:r>
      <w:proofErr w:type="gramEnd"/>
    </w:p>
    <w:p w14:paraId="0C9F5A28" w14:textId="3B9C2EB7" w:rsidR="00A6353A" w:rsidRPr="00574A17" w:rsidRDefault="00292429" w:rsidP="00574A17">
      <w:pPr>
        <w:pStyle w:val="ListParagraph"/>
        <w:widowControl w:val="0"/>
        <w:numPr>
          <w:ilvl w:val="0"/>
          <w:numId w:val="11"/>
        </w:numPr>
        <w:pBdr>
          <w:top w:val="nil"/>
          <w:left w:val="nil"/>
          <w:bottom w:val="nil"/>
          <w:right w:val="nil"/>
          <w:between w:val="nil"/>
        </w:pBdr>
        <w:spacing w:line="480" w:lineRule="auto"/>
        <w:rPr>
          <w:rFonts w:eastAsia="Times New Roman" w:cs="Times New Roman"/>
          <w:color w:val="000000"/>
          <w:szCs w:val="24"/>
        </w:rPr>
      </w:pPr>
      <w:r w:rsidRPr="00574A17">
        <w:rPr>
          <w:rFonts w:eastAsia="Times New Roman" w:cs="Times New Roman"/>
          <w:color w:val="000000"/>
          <w:szCs w:val="24"/>
        </w:rPr>
        <w:lastRenderedPageBreak/>
        <w:t xml:space="preserve">demonstrate </w:t>
      </w:r>
      <w:r w:rsidR="00847592" w:rsidRPr="00574A17">
        <w:rPr>
          <w:rFonts w:eastAsia="Times New Roman" w:cs="Times New Roman"/>
          <w:color w:val="000000"/>
          <w:szCs w:val="24"/>
        </w:rPr>
        <w:t xml:space="preserve">key </w:t>
      </w:r>
      <w:proofErr w:type="spellStart"/>
      <w:r w:rsidR="00847592" w:rsidRPr="00574A17">
        <w:rPr>
          <w:rFonts w:eastAsia="Times New Roman" w:cs="Times New Roman"/>
          <w:szCs w:val="24"/>
        </w:rPr>
        <w:t>SDV</w:t>
      </w:r>
      <w:proofErr w:type="spellEnd"/>
      <w:r w:rsidR="00847592" w:rsidRPr="00574A17">
        <w:rPr>
          <w:rFonts w:eastAsia="Times New Roman" w:cs="Times New Roman"/>
          <w:szCs w:val="24"/>
        </w:rPr>
        <w:t xml:space="preserve"> psychotherapy</w:t>
      </w:r>
      <w:r w:rsidR="00847592" w:rsidRPr="00574A17">
        <w:rPr>
          <w:rFonts w:eastAsia="Times New Roman" w:cs="Times New Roman"/>
          <w:color w:val="000000"/>
          <w:szCs w:val="24"/>
        </w:rPr>
        <w:t xml:space="preserve"> </w:t>
      </w:r>
      <w:proofErr w:type="gramStart"/>
      <w:r w:rsidR="00847592" w:rsidRPr="00574A17">
        <w:rPr>
          <w:rFonts w:eastAsia="Times New Roman" w:cs="Times New Roman"/>
          <w:color w:val="000000"/>
          <w:szCs w:val="24"/>
        </w:rPr>
        <w:t>skills</w:t>
      </w:r>
      <w:r w:rsidRPr="00574A17">
        <w:rPr>
          <w:rFonts w:eastAsia="Times New Roman" w:cs="Times New Roman"/>
          <w:color w:val="000000"/>
          <w:szCs w:val="24"/>
        </w:rPr>
        <w:t>;</w:t>
      </w:r>
      <w:proofErr w:type="gramEnd"/>
    </w:p>
    <w:p w14:paraId="0C9F5A29" w14:textId="26D6B4CB" w:rsidR="00A6353A" w:rsidRPr="00574A17" w:rsidRDefault="00292429" w:rsidP="00574A17">
      <w:pPr>
        <w:pStyle w:val="ListParagraph"/>
        <w:widowControl w:val="0"/>
        <w:numPr>
          <w:ilvl w:val="0"/>
          <w:numId w:val="11"/>
        </w:numPr>
        <w:pBdr>
          <w:top w:val="nil"/>
          <w:left w:val="nil"/>
          <w:bottom w:val="nil"/>
          <w:right w:val="nil"/>
          <w:between w:val="nil"/>
        </w:pBdr>
        <w:spacing w:line="480" w:lineRule="auto"/>
        <w:rPr>
          <w:rFonts w:eastAsia="Times New Roman" w:cs="Times New Roman"/>
          <w:color w:val="000000"/>
          <w:szCs w:val="24"/>
        </w:rPr>
      </w:pPr>
      <w:r w:rsidRPr="00574A17">
        <w:rPr>
          <w:rFonts w:eastAsia="Times New Roman" w:cs="Times New Roman"/>
          <w:color w:val="000000"/>
          <w:szCs w:val="24"/>
        </w:rPr>
        <w:t xml:space="preserve">evaluate </w:t>
      </w:r>
      <w:r w:rsidR="00847592" w:rsidRPr="00574A17">
        <w:rPr>
          <w:rFonts w:eastAsia="Times New Roman" w:cs="Times New Roman"/>
          <w:color w:val="000000"/>
          <w:szCs w:val="24"/>
        </w:rPr>
        <w:t xml:space="preserve">how they can </w:t>
      </w:r>
      <w:r w:rsidR="00847592" w:rsidRPr="00574A17">
        <w:rPr>
          <w:rFonts w:eastAsia="Times New Roman" w:cs="Times New Roman"/>
          <w:szCs w:val="24"/>
        </w:rPr>
        <w:t>integrate SDV psychotherapy</w:t>
      </w:r>
      <w:r w:rsidR="00847592" w:rsidRPr="00574A17">
        <w:rPr>
          <w:rFonts w:eastAsia="Times New Roman" w:cs="Times New Roman"/>
          <w:color w:val="000000"/>
          <w:szCs w:val="24"/>
        </w:rPr>
        <w:t xml:space="preserve"> skills into their developing therapeutic </w:t>
      </w:r>
      <w:proofErr w:type="gramStart"/>
      <w:r w:rsidR="00847592" w:rsidRPr="00574A17">
        <w:rPr>
          <w:rFonts w:eastAsia="Times New Roman" w:cs="Times New Roman"/>
          <w:color w:val="000000"/>
          <w:szCs w:val="24"/>
        </w:rPr>
        <w:t>framework</w:t>
      </w:r>
      <w:r w:rsidRPr="00574A17">
        <w:rPr>
          <w:rFonts w:eastAsia="Times New Roman" w:cs="Times New Roman"/>
          <w:color w:val="000000"/>
          <w:szCs w:val="24"/>
        </w:rPr>
        <w:t>;</w:t>
      </w:r>
      <w:proofErr w:type="gramEnd"/>
    </w:p>
    <w:p w14:paraId="0C9F5A2A" w14:textId="5078D50D" w:rsidR="00A6353A" w:rsidRPr="00574A17" w:rsidRDefault="00292429" w:rsidP="00574A17">
      <w:pPr>
        <w:pStyle w:val="ListParagraph"/>
        <w:widowControl w:val="0"/>
        <w:numPr>
          <w:ilvl w:val="0"/>
          <w:numId w:val="11"/>
        </w:numPr>
        <w:pBdr>
          <w:top w:val="nil"/>
          <w:left w:val="nil"/>
          <w:bottom w:val="nil"/>
          <w:right w:val="nil"/>
          <w:between w:val="nil"/>
        </w:pBdr>
        <w:spacing w:line="480" w:lineRule="auto"/>
        <w:rPr>
          <w:rFonts w:eastAsia="Times New Roman" w:cs="Times New Roman"/>
          <w:color w:val="000000"/>
          <w:szCs w:val="24"/>
        </w:rPr>
      </w:pPr>
      <w:r w:rsidRPr="00574A17">
        <w:rPr>
          <w:rFonts w:eastAsia="Times New Roman" w:cs="Times New Roman"/>
          <w:color w:val="000000"/>
          <w:szCs w:val="24"/>
        </w:rPr>
        <w:t xml:space="preserve">employ </w:t>
      </w:r>
      <w:proofErr w:type="spellStart"/>
      <w:r w:rsidR="00847592" w:rsidRPr="00574A17">
        <w:rPr>
          <w:rFonts w:eastAsia="Times New Roman" w:cs="Times New Roman"/>
          <w:szCs w:val="24"/>
        </w:rPr>
        <w:t>SDV</w:t>
      </w:r>
      <w:proofErr w:type="spellEnd"/>
      <w:r w:rsidR="00847592" w:rsidRPr="00574A17">
        <w:rPr>
          <w:rFonts w:eastAsia="Times New Roman" w:cs="Times New Roman"/>
          <w:szCs w:val="24"/>
        </w:rPr>
        <w:t xml:space="preserve"> </w:t>
      </w:r>
      <w:r w:rsidR="00857121" w:rsidRPr="00574A17">
        <w:rPr>
          <w:rFonts w:eastAsia="Times New Roman" w:cs="Times New Roman"/>
          <w:szCs w:val="24"/>
        </w:rPr>
        <w:t>p</w:t>
      </w:r>
      <w:r w:rsidR="00847592" w:rsidRPr="00574A17">
        <w:rPr>
          <w:rFonts w:eastAsia="Times New Roman" w:cs="Times New Roman"/>
          <w:szCs w:val="24"/>
        </w:rPr>
        <w:t xml:space="preserve">sychotherapy </w:t>
      </w:r>
      <w:r w:rsidR="00857121" w:rsidRPr="00574A17">
        <w:rPr>
          <w:rFonts w:eastAsia="Times New Roman" w:cs="Times New Roman"/>
          <w:szCs w:val="24"/>
        </w:rPr>
        <w:t>s</w:t>
      </w:r>
      <w:r w:rsidR="00847592" w:rsidRPr="00574A17">
        <w:rPr>
          <w:rFonts w:eastAsia="Times New Roman" w:cs="Times New Roman"/>
          <w:szCs w:val="24"/>
        </w:rPr>
        <w:t>kills</w:t>
      </w:r>
      <w:r w:rsidR="00847592" w:rsidRPr="00574A17">
        <w:rPr>
          <w:rFonts w:eastAsia="Times New Roman" w:cs="Times New Roman"/>
          <w:color w:val="000000"/>
          <w:szCs w:val="24"/>
        </w:rPr>
        <w:t xml:space="preserve"> with clients from diverse cultural backgrounds</w:t>
      </w:r>
      <w:r w:rsidRPr="00574A17">
        <w:rPr>
          <w:rFonts w:eastAsia="Times New Roman" w:cs="Times New Roman"/>
          <w:color w:val="000000"/>
          <w:szCs w:val="24"/>
        </w:rPr>
        <w:t>; and</w:t>
      </w:r>
    </w:p>
    <w:p w14:paraId="721A9819" w14:textId="5596D9B0" w:rsidR="00FA3AAB" w:rsidRPr="00574A17" w:rsidRDefault="00292429" w:rsidP="00574A17">
      <w:pPr>
        <w:pStyle w:val="ListParagraph"/>
        <w:widowControl w:val="0"/>
        <w:numPr>
          <w:ilvl w:val="0"/>
          <w:numId w:val="11"/>
        </w:numPr>
        <w:pBdr>
          <w:top w:val="nil"/>
          <w:left w:val="nil"/>
          <w:bottom w:val="nil"/>
          <w:right w:val="nil"/>
          <w:between w:val="nil"/>
        </w:pBdr>
        <w:spacing w:line="480" w:lineRule="auto"/>
        <w:rPr>
          <w:rFonts w:eastAsia="Times New Roman" w:cs="Times New Roman"/>
          <w:color w:val="000000"/>
          <w:szCs w:val="24"/>
        </w:rPr>
      </w:pPr>
      <w:r w:rsidRPr="00574A17">
        <w:rPr>
          <w:rFonts w:eastAsia="Times New Roman" w:cs="Times New Roman"/>
          <w:szCs w:val="24"/>
        </w:rPr>
        <w:t xml:space="preserve">demonstrate </w:t>
      </w:r>
      <w:r w:rsidR="00847592" w:rsidRPr="00574A17">
        <w:rPr>
          <w:rFonts w:eastAsia="Times New Roman" w:cs="Times New Roman"/>
          <w:szCs w:val="24"/>
        </w:rPr>
        <w:t xml:space="preserve">how </w:t>
      </w:r>
      <w:proofErr w:type="spellStart"/>
      <w:r w:rsidR="00847592" w:rsidRPr="00574A17">
        <w:rPr>
          <w:rFonts w:eastAsia="Times New Roman" w:cs="Times New Roman"/>
          <w:szCs w:val="24"/>
        </w:rPr>
        <w:t>SDV</w:t>
      </w:r>
      <w:proofErr w:type="spellEnd"/>
      <w:r w:rsidR="00847592" w:rsidRPr="00574A17">
        <w:rPr>
          <w:rFonts w:eastAsia="Times New Roman" w:cs="Times New Roman"/>
          <w:szCs w:val="24"/>
        </w:rPr>
        <w:t xml:space="preserve"> psychotherapy skills </w:t>
      </w:r>
      <w:proofErr w:type="gramStart"/>
      <w:r w:rsidR="00847592" w:rsidRPr="00574A17">
        <w:rPr>
          <w:rFonts w:eastAsia="Times New Roman" w:cs="Times New Roman"/>
          <w:szCs w:val="24"/>
        </w:rPr>
        <w:t>are grounded</w:t>
      </w:r>
      <w:proofErr w:type="gramEnd"/>
      <w:r w:rsidR="00847592" w:rsidRPr="00574A17">
        <w:rPr>
          <w:rFonts w:eastAsia="Times New Roman" w:cs="Times New Roman"/>
          <w:szCs w:val="24"/>
        </w:rPr>
        <w:t xml:space="preserve"> in</w:t>
      </w:r>
      <w:r w:rsidR="00847592" w:rsidRPr="00574A17">
        <w:rPr>
          <w:rFonts w:eastAsia="Times New Roman" w:cs="Times New Roman"/>
          <w:color w:val="000000"/>
          <w:szCs w:val="24"/>
        </w:rPr>
        <w:t xml:space="preserve"> evidence-based practices.</w:t>
      </w:r>
    </w:p>
    <w:p w14:paraId="22BD68CC" w14:textId="77777777" w:rsidR="00FA3AAB" w:rsidRDefault="00FA3AAB" w:rsidP="00FA3AAB">
      <w:pPr>
        <w:widowControl w:val="0"/>
        <w:pBdr>
          <w:top w:val="nil"/>
          <w:left w:val="nil"/>
          <w:bottom w:val="nil"/>
          <w:right w:val="nil"/>
          <w:between w:val="nil"/>
        </w:pBdr>
        <w:spacing w:line="480" w:lineRule="auto"/>
        <w:rPr>
          <w:b/>
          <w:bCs/>
        </w:rPr>
      </w:pPr>
    </w:p>
    <w:p w14:paraId="0C9F5A2B" w14:textId="77777777" w:rsidR="00574A17" w:rsidRPr="00857121" w:rsidRDefault="00574A17" w:rsidP="00FA3AAB">
      <w:pPr>
        <w:widowControl w:val="0"/>
        <w:pBdr>
          <w:top w:val="nil"/>
          <w:left w:val="nil"/>
          <w:bottom w:val="nil"/>
          <w:right w:val="nil"/>
          <w:between w:val="nil"/>
        </w:pBdr>
        <w:spacing w:line="480" w:lineRule="auto"/>
        <w:rPr>
          <w:rFonts w:eastAsia="Times New Roman" w:cs="Times New Roman"/>
          <w:color w:val="000000"/>
          <w:szCs w:val="24"/>
        </w:rPr>
        <w:sectPr w:rsidR="00574A17" w:rsidRPr="00857121">
          <w:headerReference w:type="even" r:id="rId12"/>
          <w:headerReference w:type="default" r:id="rId13"/>
          <w:footerReference w:type="default" r:id="rId14"/>
          <w:headerReference w:type="first" r:id="rId15"/>
          <w:pgSz w:w="12240" w:h="15840"/>
          <w:pgMar w:top="1440" w:right="1440" w:bottom="1440" w:left="1440" w:header="720" w:footer="720" w:gutter="0"/>
          <w:pgNumType w:start="1"/>
          <w:cols w:space="720"/>
        </w:sectPr>
      </w:pPr>
    </w:p>
    <w:tbl>
      <w:tblPr>
        <w:tblStyle w:val="a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51"/>
        <w:gridCol w:w="3287"/>
        <w:gridCol w:w="2805"/>
        <w:gridCol w:w="5607"/>
      </w:tblGrid>
      <w:tr w:rsidR="00A6353A" w:rsidRPr="00857121" w14:paraId="0C9F5A31" w14:textId="77777777" w:rsidTr="00857121">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C9F5A2D"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Date</w:t>
            </w:r>
          </w:p>
        </w:tc>
        <w:tc>
          <w:tcPr>
            <w:tcW w:w="1269" w:type="pct"/>
            <w:tcBorders>
              <w:top w:val="single" w:sz="4" w:space="0" w:color="000000"/>
              <w:left w:val="single" w:sz="4" w:space="0" w:color="000000"/>
              <w:bottom w:val="single" w:sz="4" w:space="0" w:color="000000"/>
              <w:right w:val="single" w:sz="4" w:space="0" w:color="000000"/>
            </w:tcBorders>
            <w:shd w:val="clear" w:color="auto" w:fill="000000"/>
          </w:tcPr>
          <w:p w14:paraId="0C9F5A2E"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Lecture and Discussion</w:t>
            </w:r>
          </w:p>
        </w:tc>
        <w:tc>
          <w:tcPr>
            <w:tcW w:w="1083" w:type="pct"/>
            <w:tcBorders>
              <w:top w:val="single" w:sz="4" w:space="0" w:color="000000"/>
              <w:left w:val="single" w:sz="4" w:space="0" w:color="000000"/>
              <w:bottom w:val="single" w:sz="4" w:space="0" w:color="000000"/>
              <w:right w:val="single" w:sz="4" w:space="0" w:color="000000"/>
            </w:tcBorders>
            <w:shd w:val="clear" w:color="auto" w:fill="000000"/>
          </w:tcPr>
          <w:p w14:paraId="0C9F5A2F"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Skills Lab</w:t>
            </w:r>
          </w:p>
        </w:tc>
        <w:tc>
          <w:tcPr>
            <w:tcW w:w="2165" w:type="pct"/>
            <w:tcBorders>
              <w:top w:val="single" w:sz="4" w:space="0" w:color="000000"/>
              <w:left w:val="single" w:sz="4" w:space="0" w:color="000000"/>
              <w:bottom w:val="single" w:sz="4" w:space="0" w:color="000000"/>
              <w:right w:val="single" w:sz="4" w:space="0" w:color="000000"/>
            </w:tcBorders>
            <w:shd w:val="clear" w:color="auto" w:fill="000000"/>
          </w:tcPr>
          <w:p w14:paraId="0C9F5A30" w14:textId="1AA7F7D1"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Homework (for next class)</w:t>
            </w:r>
          </w:p>
        </w:tc>
      </w:tr>
      <w:tr w:rsidR="00A6353A" w:rsidRPr="00857121" w14:paraId="0C9F5A3A" w14:textId="77777777" w:rsidTr="00857121">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C9F5A32"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Week 1</w:t>
            </w:r>
          </w:p>
        </w:tc>
        <w:tc>
          <w:tcPr>
            <w:tcW w:w="1269" w:type="pct"/>
            <w:tcBorders>
              <w:top w:val="single" w:sz="4" w:space="0" w:color="000000"/>
              <w:left w:val="single" w:sz="4" w:space="0" w:color="000000"/>
              <w:bottom w:val="single" w:sz="4" w:space="0" w:color="000000"/>
              <w:right w:val="single" w:sz="4" w:space="0" w:color="000000"/>
            </w:tcBorders>
          </w:tcPr>
          <w:p w14:paraId="0C9F5A33" w14:textId="617C6256"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 xml:space="preserve">Introduction to self-directed violence psychotherapy theory, history, and research; </w:t>
            </w:r>
            <w:r w:rsidR="007F3F75">
              <w:rPr>
                <w:rFonts w:eastAsia="Times New Roman" w:cs="Times New Roman"/>
                <w:szCs w:val="24"/>
              </w:rPr>
              <w:t>u</w:t>
            </w:r>
            <w:r w:rsidR="007F3F75" w:rsidRPr="00857121">
              <w:rPr>
                <w:rFonts w:eastAsia="Times New Roman" w:cs="Times New Roman"/>
                <w:szCs w:val="24"/>
              </w:rPr>
              <w:t xml:space="preserve">nderstanding </w:t>
            </w:r>
            <w:r w:rsidR="007F3F75">
              <w:rPr>
                <w:rFonts w:eastAsia="Times New Roman" w:cs="Times New Roman"/>
                <w:szCs w:val="24"/>
              </w:rPr>
              <w:t xml:space="preserve">the </w:t>
            </w:r>
            <w:r w:rsidRPr="00857121">
              <w:rPr>
                <w:rFonts w:eastAsia="Times New Roman" w:cs="Times New Roman"/>
                <w:szCs w:val="24"/>
              </w:rPr>
              <w:t>rationale for deliberate practice</w:t>
            </w:r>
          </w:p>
        </w:tc>
        <w:tc>
          <w:tcPr>
            <w:tcW w:w="1083" w:type="pct"/>
            <w:tcBorders>
              <w:top w:val="single" w:sz="4" w:space="0" w:color="000000"/>
              <w:left w:val="single" w:sz="4" w:space="0" w:color="000000"/>
              <w:bottom w:val="single" w:sz="4" w:space="0" w:color="000000"/>
              <w:right w:val="single" w:sz="4" w:space="0" w:color="000000"/>
            </w:tcBorders>
          </w:tcPr>
          <w:p w14:paraId="0C9F5A34" w14:textId="77777777"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Introduction to principles of deliberate practice</w:t>
            </w:r>
          </w:p>
        </w:tc>
        <w:tc>
          <w:tcPr>
            <w:tcW w:w="2165" w:type="pct"/>
            <w:tcBorders>
              <w:top w:val="single" w:sz="4" w:space="0" w:color="000000"/>
              <w:left w:val="single" w:sz="4" w:space="0" w:color="000000"/>
              <w:bottom w:val="single" w:sz="4" w:space="0" w:color="000000"/>
              <w:right w:val="single" w:sz="4" w:space="0" w:color="000000"/>
            </w:tcBorders>
          </w:tcPr>
          <w:p w14:paraId="0C9F5A39" w14:textId="15E158DA" w:rsidR="00A6353A" w:rsidRPr="00857121" w:rsidRDefault="00847592" w:rsidP="00063F93">
            <w:pPr>
              <w:widowControl w:val="0"/>
              <w:spacing w:line="480" w:lineRule="auto"/>
              <w:rPr>
                <w:rFonts w:eastAsia="Times New Roman" w:cs="Times New Roman"/>
                <w:szCs w:val="24"/>
              </w:rPr>
            </w:pPr>
            <w:r w:rsidRPr="00857121">
              <w:rPr>
                <w:rFonts w:eastAsia="Times New Roman" w:cs="Times New Roman"/>
                <w:szCs w:val="24"/>
              </w:rPr>
              <w:t>Bryan (2022, Chapter</w:t>
            </w:r>
            <w:r w:rsidR="00857121" w:rsidRPr="00857121">
              <w:rPr>
                <w:rFonts w:eastAsia="Times New Roman" w:cs="Times New Roman"/>
                <w:szCs w:val="24"/>
              </w:rPr>
              <w:t>s</w:t>
            </w:r>
            <w:r w:rsidRPr="00857121">
              <w:rPr>
                <w:rFonts w:eastAsia="Times New Roman" w:cs="Times New Roman"/>
                <w:szCs w:val="24"/>
              </w:rPr>
              <w:t xml:space="preserve"> 1</w:t>
            </w:r>
            <w:r w:rsidR="00292429">
              <w:rPr>
                <w:rFonts w:eastAsia="Times New Roman" w:cs="Times New Roman"/>
                <w:szCs w:val="24"/>
              </w:rPr>
              <w:t>–</w:t>
            </w:r>
            <w:r w:rsidRPr="00857121">
              <w:rPr>
                <w:rFonts w:eastAsia="Times New Roman" w:cs="Times New Roman"/>
                <w:szCs w:val="24"/>
              </w:rPr>
              <w:t>2)</w:t>
            </w:r>
            <w:r w:rsidR="00857121" w:rsidRPr="00857121">
              <w:rPr>
                <w:rFonts w:eastAsia="Times New Roman" w:cs="Times New Roman"/>
                <w:szCs w:val="24"/>
              </w:rPr>
              <w:t xml:space="preserve">; </w:t>
            </w:r>
            <w:r w:rsidRPr="00857121">
              <w:rPr>
                <w:rFonts w:eastAsia="Times New Roman" w:cs="Times New Roman"/>
                <w:szCs w:val="24"/>
              </w:rPr>
              <w:t>Jobes (2023, Chapter 1)</w:t>
            </w:r>
            <w:r w:rsidR="00857121" w:rsidRPr="00857121">
              <w:rPr>
                <w:rFonts w:eastAsia="Times New Roman" w:cs="Times New Roman"/>
                <w:szCs w:val="24"/>
              </w:rPr>
              <w:t xml:space="preserve">; </w:t>
            </w:r>
            <w:r w:rsidR="00292429">
              <w:rPr>
                <w:rFonts w:eastAsia="Times New Roman" w:cs="Times New Roman"/>
                <w:szCs w:val="24"/>
              </w:rPr>
              <w:t xml:space="preserve">Rocky Mountain MIRECC, U.S. Department of Veterans Affairs. </w:t>
            </w:r>
            <w:r w:rsidR="00292429" w:rsidRPr="00857121">
              <w:rPr>
                <w:rFonts w:eastAsia="Times New Roman" w:cs="Times New Roman"/>
                <w:szCs w:val="24"/>
              </w:rPr>
              <w:t>(2015)</w:t>
            </w:r>
          </w:p>
        </w:tc>
      </w:tr>
      <w:tr w:rsidR="00A6353A" w:rsidRPr="00857121" w14:paraId="0C9F5A3F" w14:textId="77777777" w:rsidTr="00857121">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C9F5A3B"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Week 2</w:t>
            </w:r>
          </w:p>
        </w:tc>
        <w:tc>
          <w:tcPr>
            <w:tcW w:w="1269" w:type="pct"/>
            <w:tcBorders>
              <w:top w:val="single" w:sz="4" w:space="0" w:color="000000"/>
              <w:left w:val="single" w:sz="4" w:space="0" w:color="000000"/>
              <w:bottom w:val="single" w:sz="4" w:space="0" w:color="000000"/>
              <w:right w:val="single" w:sz="4" w:space="0" w:color="000000"/>
            </w:tcBorders>
          </w:tcPr>
          <w:p w14:paraId="0C9F5A3C" w14:textId="4B360A0A"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 xml:space="preserve">Learning to ask clarifying questions and </w:t>
            </w:r>
            <w:r w:rsidR="00CE0298">
              <w:rPr>
                <w:rFonts w:eastAsia="Times New Roman" w:cs="Times New Roman"/>
                <w:szCs w:val="24"/>
              </w:rPr>
              <w:t xml:space="preserve">using </w:t>
            </w:r>
            <w:r w:rsidRPr="00857121">
              <w:rPr>
                <w:rFonts w:eastAsia="Times New Roman" w:cs="Times New Roman"/>
                <w:szCs w:val="24"/>
              </w:rPr>
              <w:t>complex reflections to increase understanding</w:t>
            </w:r>
          </w:p>
        </w:tc>
        <w:tc>
          <w:tcPr>
            <w:tcW w:w="1083" w:type="pct"/>
            <w:tcBorders>
              <w:top w:val="single" w:sz="4" w:space="0" w:color="000000"/>
              <w:left w:val="single" w:sz="4" w:space="0" w:color="000000"/>
              <w:bottom w:val="single" w:sz="4" w:space="0" w:color="000000"/>
              <w:right w:val="single" w:sz="4" w:space="0" w:color="000000"/>
            </w:tcBorders>
          </w:tcPr>
          <w:p w14:paraId="0C9F5A3D" w14:textId="401BA09F"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 xml:space="preserve">Exercise 1: </w:t>
            </w:r>
            <w:r w:rsidR="004C079A" w:rsidRPr="004C079A">
              <w:rPr>
                <w:rFonts w:eastAsia="Times New Roman" w:cs="Times New Roman"/>
                <w:szCs w:val="24"/>
              </w:rPr>
              <w:t>Exploring the Meaning of Client Statements</w:t>
            </w:r>
          </w:p>
        </w:tc>
        <w:tc>
          <w:tcPr>
            <w:tcW w:w="2165" w:type="pct"/>
            <w:tcBorders>
              <w:top w:val="single" w:sz="4" w:space="0" w:color="000000"/>
              <w:left w:val="single" w:sz="4" w:space="0" w:color="000000"/>
              <w:bottom w:val="single" w:sz="4" w:space="0" w:color="000000"/>
              <w:right w:val="single" w:sz="4" w:space="0" w:color="000000"/>
            </w:tcBorders>
          </w:tcPr>
          <w:p w14:paraId="0C9F5A3E" w14:textId="5D137304" w:rsidR="00A6353A" w:rsidRPr="00857121" w:rsidRDefault="00847592" w:rsidP="00063F93">
            <w:pPr>
              <w:widowControl w:val="0"/>
              <w:spacing w:line="480" w:lineRule="auto"/>
              <w:rPr>
                <w:rFonts w:eastAsia="Times New Roman" w:cs="Times New Roman"/>
                <w:szCs w:val="24"/>
              </w:rPr>
            </w:pPr>
            <w:r w:rsidRPr="00857121">
              <w:rPr>
                <w:rFonts w:eastAsia="Times New Roman" w:cs="Times New Roman"/>
                <w:szCs w:val="24"/>
              </w:rPr>
              <w:t xml:space="preserve">Sommers-Flanagan </w:t>
            </w:r>
            <w:r w:rsidR="00063F93">
              <w:rPr>
                <w:rFonts w:eastAsia="Times New Roman" w:cs="Times New Roman"/>
                <w:szCs w:val="24"/>
              </w:rPr>
              <w:t>and</w:t>
            </w:r>
            <w:r w:rsidR="00857121" w:rsidRPr="00857121">
              <w:rPr>
                <w:rFonts w:eastAsia="Times New Roman" w:cs="Times New Roman"/>
                <w:szCs w:val="24"/>
              </w:rPr>
              <w:t xml:space="preserve"> </w:t>
            </w:r>
            <w:r w:rsidRPr="00857121">
              <w:rPr>
                <w:rFonts w:eastAsia="Times New Roman" w:cs="Times New Roman"/>
                <w:szCs w:val="24"/>
              </w:rPr>
              <w:t>Sommers-Flanagan (2021, Chapter 1); Sommers-Flanagan (2018)</w:t>
            </w:r>
          </w:p>
        </w:tc>
      </w:tr>
      <w:tr w:rsidR="00A6353A" w:rsidRPr="00857121" w14:paraId="0C9F5A45" w14:textId="77777777" w:rsidTr="00857121">
        <w:trPr>
          <w:trHeight w:val="961"/>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C9F5A40"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Week 3</w:t>
            </w:r>
          </w:p>
        </w:tc>
        <w:tc>
          <w:tcPr>
            <w:tcW w:w="1269" w:type="pct"/>
            <w:tcBorders>
              <w:top w:val="single" w:sz="4" w:space="0" w:color="000000"/>
              <w:left w:val="single" w:sz="4" w:space="0" w:color="000000"/>
              <w:bottom w:val="single" w:sz="4" w:space="0" w:color="000000"/>
              <w:right w:val="single" w:sz="4" w:space="0" w:color="000000"/>
            </w:tcBorders>
          </w:tcPr>
          <w:p w14:paraId="0C9F5A41" w14:textId="4E303665"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Understanding SDV risk factors and precursors to SDV behaviors</w:t>
            </w:r>
          </w:p>
        </w:tc>
        <w:tc>
          <w:tcPr>
            <w:tcW w:w="1083" w:type="pct"/>
            <w:tcBorders>
              <w:top w:val="single" w:sz="4" w:space="0" w:color="000000"/>
              <w:left w:val="single" w:sz="4" w:space="0" w:color="000000"/>
              <w:bottom w:val="single" w:sz="4" w:space="0" w:color="000000"/>
              <w:right w:val="single" w:sz="4" w:space="0" w:color="000000"/>
            </w:tcBorders>
          </w:tcPr>
          <w:p w14:paraId="0C9F5A43" w14:textId="2AA3A7A5"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Exercise 2: Assessing Precipitating Factors</w:t>
            </w:r>
          </w:p>
        </w:tc>
        <w:tc>
          <w:tcPr>
            <w:tcW w:w="2165" w:type="pct"/>
            <w:tcBorders>
              <w:top w:val="single" w:sz="4" w:space="0" w:color="000000"/>
              <w:left w:val="single" w:sz="4" w:space="0" w:color="000000"/>
              <w:bottom w:val="single" w:sz="4" w:space="0" w:color="000000"/>
              <w:right w:val="single" w:sz="4" w:space="0" w:color="000000"/>
            </w:tcBorders>
          </w:tcPr>
          <w:p w14:paraId="0C9F5A44" w14:textId="6EF9AC85" w:rsidR="00A6353A" w:rsidRPr="00857121" w:rsidRDefault="00847592" w:rsidP="00063F93">
            <w:pPr>
              <w:widowControl w:val="0"/>
              <w:spacing w:line="480" w:lineRule="auto"/>
              <w:rPr>
                <w:rFonts w:eastAsia="Times New Roman" w:cs="Times New Roman"/>
                <w:szCs w:val="24"/>
              </w:rPr>
            </w:pPr>
            <w:r w:rsidRPr="00857121">
              <w:rPr>
                <w:rFonts w:eastAsia="Times New Roman" w:cs="Times New Roman"/>
                <w:szCs w:val="24"/>
              </w:rPr>
              <w:t>Jobes (2023, Chapter 4); Bryan (2022, Chapter 3)</w:t>
            </w:r>
          </w:p>
        </w:tc>
      </w:tr>
      <w:tr w:rsidR="00A6353A" w:rsidRPr="00857121" w14:paraId="0C9F5A4A" w14:textId="77777777" w:rsidTr="00857121">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C9F5A46"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Week 4</w:t>
            </w:r>
          </w:p>
        </w:tc>
        <w:tc>
          <w:tcPr>
            <w:tcW w:w="1269" w:type="pct"/>
            <w:tcBorders>
              <w:top w:val="single" w:sz="4" w:space="0" w:color="000000"/>
              <w:left w:val="single" w:sz="4" w:space="0" w:color="000000"/>
              <w:bottom w:val="single" w:sz="4" w:space="0" w:color="000000"/>
              <w:right w:val="single" w:sz="4" w:space="0" w:color="000000"/>
            </w:tcBorders>
          </w:tcPr>
          <w:p w14:paraId="0C9F5A47" w14:textId="7B5C53BD"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 xml:space="preserve">Practicing how to ask questions that help clarify the intensity of and seriousness of </w:t>
            </w:r>
            <w:r w:rsidR="007F3F75" w:rsidRPr="00857121">
              <w:rPr>
                <w:rFonts w:eastAsia="Times New Roman" w:cs="Times New Roman"/>
                <w:szCs w:val="24"/>
              </w:rPr>
              <w:t>S</w:t>
            </w:r>
            <w:r w:rsidR="007F3F75">
              <w:rPr>
                <w:rFonts w:eastAsia="Times New Roman" w:cs="Times New Roman"/>
                <w:szCs w:val="24"/>
              </w:rPr>
              <w:t>D</w:t>
            </w:r>
            <w:r w:rsidR="007F3F75" w:rsidRPr="00857121">
              <w:rPr>
                <w:rFonts w:eastAsia="Times New Roman" w:cs="Times New Roman"/>
                <w:szCs w:val="24"/>
              </w:rPr>
              <w:t xml:space="preserve">V </w:t>
            </w:r>
            <w:r w:rsidRPr="00857121">
              <w:rPr>
                <w:rFonts w:eastAsia="Times New Roman" w:cs="Times New Roman"/>
                <w:szCs w:val="24"/>
              </w:rPr>
              <w:t>statements</w:t>
            </w:r>
            <w:r w:rsidR="007F3F75">
              <w:rPr>
                <w:rFonts w:eastAsia="Times New Roman" w:cs="Times New Roman"/>
                <w:szCs w:val="24"/>
              </w:rPr>
              <w:t xml:space="preserve"> </w:t>
            </w:r>
          </w:p>
        </w:tc>
        <w:tc>
          <w:tcPr>
            <w:tcW w:w="1083" w:type="pct"/>
            <w:tcBorders>
              <w:top w:val="single" w:sz="4" w:space="0" w:color="000000"/>
              <w:left w:val="single" w:sz="4" w:space="0" w:color="000000"/>
              <w:bottom w:val="single" w:sz="4" w:space="0" w:color="000000"/>
              <w:right w:val="single" w:sz="4" w:space="0" w:color="000000"/>
            </w:tcBorders>
          </w:tcPr>
          <w:p w14:paraId="0C9F5A48" w14:textId="77777777"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 xml:space="preserve">Exercise 3: </w:t>
            </w:r>
            <w:proofErr w:type="gramStart"/>
            <w:r w:rsidRPr="00857121">
              <w:rPr>
                <w:rFonts w:eastAsia="Times New Roman" w:cs="Times New Roman"/>
                <w:szCs w:val="24"/>
              </w:rPr>
              <w:t>Asking</w:t>
            </w:r>
            <w:proofErr w:type="gramEnd"/>
            <w:r w:rsidRPr="00857121">
              <w:rPr>
                <w:rFonts w:eastAsia="Times New Roman" w:cs="Times New Roman"/>
                <w:szCs w:val="24"/>
              </w:rPr>
              <w:t xml:space="preserve"> Scaling Questions</w:t>
            </w:r>
          </w:p>
        </w:tc>
        <w:tc>
          <w:tcPr>
            <w:tcW w:w="2165" w:type="pct"/>
            <w:tcBorders>
              <w:top w:val="single" w:sz="4" w:space="0" w:color="000000"/>
              <w:left w:val="single" w:sz="4" w:space="0" w:color="000000"/>
              <w:bottom w:val="single" w:sz="4" w:space="0" w:color="000000"/>
              <w:right w:val="single" w:sz="4" w:space="0" w:color="000000"/>
            </w:tcBorders>
          </w:tcPr>
          <w:p w14:paraId="0C9F5A49" w14:textId="7D7C4451" w:rsidR="00A6353A" w:rsidRPr="00857121" w:rsidRDefault="00847592" w:rsidP="00063F93">
            <w:pPr>
              <w:widowControl w:val="0"/>
              <w:spacing w:line="480" w:lineRule="auto"/>
              <w:rPr>
                <w:rFonts w:eastAsia="Times New Roman" w:cs="Times New Roman"/>
                <w:szCs w:val="24"/>
              </w:rPr>
            </w:pPr>
            <w:r w:rsidRPr="00857121">
              <w:rPr>
                <w:rFonts w:eastAsia="Times New Roman" w:cs="Times New Roman"/>
                <w:szCs w:val="24"/>
              </w:rPr>
              <w:t xml:space="preserve">Sommers-Flanagan </w:t>
            </w:r>
            <w:r w:rsidR="00063F93">
              <w:rPr>
                <w:rFonts w:eastAsia="Times New Roman" w:cs="Times New Roman"/>
                <w:szCs w:val="24"/>
              </w:rPr>
              <w:t>and</w:t>
            </w:r>
            <w:r w:rsidR="00857121" w:rsidRPr="00857121">
              <w:rPr>
                <w:rFonts w:eastAsia="Times New Roman" w:cs="Times New Roman"/>
                <w:szCs w:val="24"/>
              </w:rPr>
              <w:t xml:space="preserve"> </w:t>
            </w:r>
            <w:r w:rsidRPr="00857121">
              <w:rPr>
                <w:rFonts w:eastAsia="Times New Roman" w:cs="Times New Roman"/>
                <w:szCs w:val="24"/>
              </w:rPr>
              <w:t>Sommers-Flanagan (2021, Chapter 3)</w:t>
            </w:r>
          </w:p>
        </w:tc>
      </w:tr>
      <w:tr w:rsidR="00A6353A" w:rsidRPr="00857121" w14:paraId="0C9F5A4F" w14:textId="77777777" w:rsidTr="00857121">
        <w:trPr>
          <w:trHeight w:val="671"/>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C9F5A4B"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Week 5</w:t>
            </w:r>
          </w:p>
        </w:tc>
        <w:tc>
          <w:tcPr>
            <w:tcW w:w="1269" w:type="pct"/>
            <w:tcBorders>
              <w:top w:val="single" w:sz="4" w:space="0" w:color="000000"/>
              <w:left w:val="single" w:sz="4" w:space="0" w:color="000000"/>
              <w:bottom w:val="single" w:sz="4" w:space="0" w:color="000000"/>
              <w:right w:val="single" w:sz="4" w:space="0" w:color="000000"/>
            </w:tcBorders>
          </w:tcPr>
          <w:p w14:paraId="0C9F5A4C" w14:textId="2355C233"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Learning the importance of social support in reducing risk for suicide</w:t>
            </w:r>
          </w:p>
        </w:tc>
        <w:tc>
          <w:tcPr>
            <w:tcW w:w="1083" w:type="pct"/>
            <w:tcBorders>
              <w:top w:val="single" w:sz="4" w:space="0" w:color="000000"/>
              <w:left w:val="single" w:sz="4" w:space="0" w:color="000000"/>
              <w:bottom w:val="single" w:sz="4" w:space="0" w:color="000000"/>
              <w:right w:val="single" w:sz="4" w:space="0" w:color="000000"/>
            </w:tcBorders>
          </w:tcPr>
          <w:p w14:paraId="0C9F5A4D" w14:textId="0DCAAEE7"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 xml:space="preserve">Exercise 4: </w:t>
            </w:r>
            <w:r w:rsidR="00857121" w:rsidRPr="00857121">
              <w:rPr>
                <w:rFonts w:eastAsia="Times New Roman" w:cs="Times New Roman"/>
                <w:szCs w:val="24"/>
              </w:rPr>
              <w:t>Exploring and Encouraging Social Support</w:t>
            </w:r>
          </w:p>
        </w:tc>
        <w:tc>
          <w:tcPr>
            <w:tcW w:w="2165" w:type="pct"/>
            <w:tcBorders>
              <w:top w:val="single" w:sz="4" w:space="0" w:color="000000"/>
              <w:left w:val="single" w:sz="4" w:space="0" w:color="000000"/>
              <w:bottom w:val="single" w:sz="4" w:space="0" w:color="000000"/>
              <w:right w:val="single" w:sz="4" w:space="0" w:color="000000"/>
            </w:tcBorders>
          </w:tcPr>
          <w:p w14:paraId="0C9F5A4E" w14:textId="1C0809A6" w:rsidR="00A6353A" w:rsidRPr="00857121" w:rsidRDefault="00847592" w:rsidP="00063F93">
            <w:pPr>
              <w:widowControl w:val="0"/>
              <w:spacing w:line="480" w:lineRule="auto"/>
              <w:rPr>
                <w:rFonts w:eastAsia="Times New Roman" w:cs="Times New Roman"/>
                <w:szCs w:val="24"/>
              </w:rPr>
            </w:pPr>
            <w:r w:rsidRPr="00857121">
              <w:rPr>
                <w:rFonts w:eastAsia="Times New Roman" w:cs="Times New Roman"/>
                <w:szCs w:val="24"/>
              </w:rPr>
              <w:t xml:space="preserve">Sommers-Flanagan </w:t>
            </w:r>
            <w:r w:rsidR="00063F93">
              <w:rPr>
                <w:rFonts w:eastAsia="Times New Roman" w:cs="Times New Roman"/>
                <w:szCs w:val="24"/>
              </w:rPr>
              <w:t>and</w:t>
            </w:r>
            <w:r w:rsidR="00857121" w:rsidRPr="00857121">
              <w:rPr>
                <w:rFonts w:eastAsia="Times New Roman" w:cs="Times New Roman"/>
                <w:szCs w:val="24"/>
              </w:rPr>
              <w:t xml:space="preserve"> </w:t>
            </w:r>
            <w:r w:rsidRPr="00857121">
              <w:rPr>
                <w:rFonts w:eastAsia="Times New Roman" w:cs="Times New Roman"/>
                <w:szCs w:val="24"/>
              </w:rPr>
              <w:t>Sommers-Flanagan (2021, Chapter 6)</w:t>
            </w:r>
          </w:p>
        </w:tc>
      </w:tr>
      <w:tr w:rsidR="00A6353A" w:rsidRPr="00857121" w14:paraId="0C9F5A54" w14:textId="77777777" w:rsidTr="00857121">
        <w:trPr>
          <w:trHeight w:val="695"/>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C9F5A50"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Week 6</w:t>
            </w:r>
          </w:p>
        </w:tc>
        <w:tc>
          <w:tcPr>
            <w:tcW w:w="1269" w:type="pct"/>
            <w:tcBorders>
              <w:top w:val="single" w:sz="4" w:space="0" w:color="000000"/>
              <w:left w:val="single" w:sz="4" w:space="0" w:color="000000"/>
              <w:bottom w:val="single" w:sz="4" w:space="0" w:color="000000"/>
              <w:right w:val="single" w:sz="4" w:space="0" w:color="000000"/>
            </w:tcBorders>
          </w:tcPr>
          <w:p w14:paraId="0C9F5A51" w14:textId="7B66D4CE"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Learn</w:t>
            </w:r>
            <w:r w:rsidR="00CE0298">
              <w:rPr>
                <w:rFonts w:eastAsia="Times New Roman" w:cs="Times New Roman"/>
                <w:szCs w:val="24"/>
              </w:rPr>
              <w:t>ing</w:t>
            </w:r>
            <w:r w:rsidRPr="00857121">
              <w:rPr>
                <w:rFonts w:eastAsia="Times New Roman" w:cs="Times New Roman"/>
                <w:szCs w:val="24"/>
              </w:rPr>
              <w:t xml:space="preserve"> the crucial components of a</w:t>
            </w:r>
            <w:r w:rsidR="00B235C5">
              <w:rPr>
                <w:rFonts w:eastAsia="Times New Roman" w:cs="Times New Roman"/>
                <w:szCs w:val="24"/>
              </w:rPr>
              <w:t>n</w:t>
            </w:r>
            <w:r w:rsidRPr="00857121">
              <w:rPr>
                <w:rFonts w:eastAsia="Times New Roman" w:cs="Times New Roman"/>
                <w:szCs w:val="24"/>
              </w:rPr>
              <w:t xml:space="preserve"> SDV safety plan and how to introduce these plans to a client</w:t>
            </w:r>
          </w:p>
        </w:tc>
        <w:tc>
          <w:tcPr>
            <w:tcW w:w="1083" w:type="pct"/>
            <w:tcBorders>
              <w:top w:val="single" w:sz="4" w:space="0" w:color="000000"/>
              <w:left w:val="single" w:sz="4" w:space="0" w:color="000000"/>
              <w:bottom w:val="single" w:sz="4" w:space="0" w:color="000000"/>
              <w:right w:val="single" w:sz="4" w:space="0" w:color="000000"/>
            </w:tcBorders>
          </w:tcPr>
          <w:p w14:paraId="0C9F5A52" w14:textId="5D634BB5"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Exercise 5: Safety Planning</w:t>
            </w:r>
          </w:p>
        </w:tc>
        <w:tc>
          <w:tcPr>
            <w:tcW w:w="2165" w:type="pct"/>
            <w:tcBorders>
              <w:top w:val="single" w:sz="4" w:space="0" w:color="000000"/>
              <w:left w:val="single" w:sz="4" w:space="0" w:color="000000"/>
              <w:bottom w:val="single" w:sz="4" w:space="0" w:color="000000"/>
              <w:right w:val="single" w:sz="4" w:space="0" w:color="000000"/>
            </w:tcBorders>
          </w:tcPr>
          <w:p w14:paraId="0C9F5A53" w14:textId="48D5FC66" w:rsidR="00A6353A" w:rsidRPr="00857121" w:rsidRDefault="00847592" w:rsidP="00063F93">
            <w:pPr>
              <w:widowControl w:val="0"/>
              <w:spacing w:line="480" w:lineRule="auto"/>
              <w:rPr>
                <w:rFonts w:eastAsia="Times New Roman" w:cs="Times New Roman"/>
                <w:szCs w:val="24"/>
              </w:rPr>
            </w:pPr>
            <w:r w:rsidRPr="00857121">
              <w:rPr>
                <w:rFonts w:eastAsia="Times New Roman" w:cs="Times New Roman"/>
                <w:szCs w:val="24"/>
              </w:rPr>
              <w:t xml:space="preserve">Sommers-Flanagan </w:t>
            </w:r>
            <w:r w:rsidR="00063F93">
              <w:rPr>
                <w:rFonts w:eastAsia="Times New Roman" w:cs="Times New Roman"/>
                <w:szCs w:val="24"/>
              </w:rPr>
              <w:t>and</w:t>
            </w:r>
            <w:r w:rsidR="00857121" w:rsidRPr="00857121">
              <w:rPr>
                <w:rFonts w:eastAsia="Times New Roman" w:cs="Times New Roman"/>
                <w:szCs w:val="24"/>
              </w:rPr>
              <w:t xml:space="preserve"> </w:t>
            </w:r>
            <w:r w:rsidRPr="00857121">
              <w:rPr>
                <w:rFonts w:eastAsia="Times New Roman" w:cs="Times New Roman"/>
                <w:szCs w:val="24"/>
              </w:rPr>
              <w:t xml:space="preserve">Sommers-Flanagan (2021, Chapter 9); </w:t>
            </w:r>
            <w:r w:rsidRPr="00857121">
              <w:rPr>
                <w:rFonts w:eastAsia="Arial" w:cs="Times New Roman"/>
                <w:szCs w:val="24"/>
              </w:rPr>
              <w:t xml:space="preserve">Stanley </w:t>
            </w:r>
            <w:r w:rsidR="00063F93">
              <w:rPr>
                <w:rFonts w:eastAsia="Arial" w:cs="Times New Roman"/>
                <w:szCs w:val="24"/>
              </w:rPr>
              <w:t>and</w:t>
            </w:r>
            <w:r w:rsidR="00063F93" w:rsidRPr="00857121">
              <w:rPr>
                <w:rFonts w:eastAsia="Arial" w:cs="Times New Roman"/>
                <w:szCs w:val="24"/>
              </w:rPr>
              <w:t xml:space="preserve"> </w:t>
            </w:r>
            <w:r w:rsidRPr="00857121">
              <w:rPr>
                <w:rFonts w:eastAsia="Arial" w:cs="Times New Roman"/>
                <w:szCs w:val="24"/>
              </w:rPr>
              <w:t>Brown (2012)</w:t>
            </w:r>
          </w:p>
        </w:tc>
      </w:tr>
      <w:tr w:rsidR="00A6353A" w:rsidRPr="00857121" w14:paraId="0C9F5A59" w14:textId="77777777" w:rsidTr="00857121">
        <w:trPr>
          <w:trHeight w:val="692"/>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C9F5A55"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Week 7</w:t>
            </w:r>
          </w:p>
        </w:tc>
        <w:tc>
          <w:tcPr>
            <w:tcW w:w="1269" w:type="pct"/>
            <w:tcBorders>
              <w:top w:val="single" w:sz="4" w:space="0" w:color="000000"/>
              <w:left w:val="single" w:sz="4" w:space="0" w:color="000000"/>
              <w:bottom w:val="single" w:sz="4" w:space="0" w:color="000000"/>
              <w:right w:val="single" w:sz="4" w:space="0" w:color="000000"/>
            </w:tcBorders>
          </w:tcPr>
          <w:p w14:paraId="0C9F5A56" w14:textId="4EB38DAF"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 xml:space="preserve">Learning how to </w:t>
            </w:r>
            <w:r w:rsidR="00B235C5">
              <w:rPr>
                <w:rFonts w:eastAsia="Times New Roman" w:cs="Times New Roman"/>
                <w:szCs w:val="24"/>
              </w:rPr>
              <w:t>use</w:t>
            </w:r>
            <w:r w:rsidR="00B235C5" w:rsidRPr="00857121">
              <w:rPr>
                <w:rFonts w:eastAsia="Times New Roman" w:cs="Times New Roman"/>
                <w:szCs w:val="24"/>
              </w:rPr>
              <w:t xml:space="preserve"> </w:t>
            </w:r>
            <w:r w:rsidRPr="00857121">
              <w:rPr>
                <w:rFonts w:eastAsia="Times New Roman" w:cs="Times New Roman"/>
                <w:szCs w:val="24"/>
              </w:rPr>
              <w:t>motivational interviewing and other strategies designed to resolve client ambivalence</w:t>
            </w:r>
          </w:p>
        </w:tc>
        <w:tc>
          <w:tcPr>
            <w:tcW w:w="1083" w:type="pct"/>
            <w:tcBorders>
              <w:top w:val="single" w:sz="4" w:space="0" w:color="000000"/>
              <w:left w:val="single" w:sz="4" w:space="0" w:color="000000"/>
              <w:bottom w:val="single" w:sz="4" w:space="0" w:color="000000"/>
              <w:right w:val="single" w:sz="4" w:space="0" w:color="000000"/>
            </w:tcBorders>
          </w:tcPr>
          <w:p w14:paraId="0C9F5A57" w14:textId="594F5747"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Exercise 6: Working With Ambivalence</w:t>
            </w:r>
          </w:p>
        </w:tc>
        <w:tc>
          <w:tcPr>
            <w:tcW w:w="2165" w:type="pct"/>
            <w:tcBorders>
              <w:top w:val="single" w:sz="4" w:space="0" w:color="000000"/>
              <w:left w:val="single" w:sz="4" w:space="0" w:color="000000"/>
              <w:bottom w:val="single" w:sz="4" w:space="0" w:color="000000"/>
              <w:right w:val="single" w:sz="4" w:space="0" w:color="000000"/>
            </w:tcBorders>
          </w:tcPr>
          <w:p w14:paraId="0C9F5A58" w14:textId="347A74FF" w:rsidR="00A6353A" w:rsidRPr="00857121" w:rsidRDefault="00847592" w:rsidP="00063F93">
            <w:pPr>
              <w:widowControl w:val="0"/>
              <w:spacing w:line="480" w:lineRule="auto"/>
              <w:rPr>
                <w:rFonts w:eastAsia="Times New Roman" w:cs="Times New Roman"/>
                <w:szCs w:val="24"/>
              </w:rPr>
            </w:pPr>
            <w:r w:rsidRPr="00857121">
              <w:rPr>
                <w:rFonts w:eastAsia="Times New Roman" w:cs="Times New Roman"/>
                <w:szCs w:val="24"/>
              </w:rPr>
              <w:t xml:space="preserve">Sommers-Flanagan </w:t>
            </w:r>
            <w:r w:rsidR="00063F93">
              <w:rPr>
                <w:rFonts w:eastAsia="Times New Roman" w:cs="Times New Roman"/>
                <w:szCs w:val="24"/>
              </w:rPr>
              <w:t>and</w:t>
            </w:r>
            <w:r w:rsidR="00857121" w:rsidRPr="00857121">
              <w:rPr>
                <w:rFonts w:eastAsia="Times New Roman" w:cs="Times New Roman"/>
                <w:szCs w:val="24"/>
              </w:rPr>
              <w:t xml:space="preserve"> </w:t>
            </w:r>
            <w:r w:rsidRPr="00857121">
              <w:rPr>
                <w:rFonts w:eastAsia="Times New Roman" w:cs="Times New Roman"/>
                <w:szCs w:val="24"/>
              </w:rPr>
              <w:t>Sommers-Flanagan (2021, Chapter 5); Britton</w:t>
            </w:r>
            <w:r w:rsidR="00063F93">
              <w:rPr>
                <w:rFonts w:eastAsia="Times New Roman" w:cs="Times New Roman"/>
                <w:szCs w:val="24"/>
              </w:rPr>
              <w:t xml:space="preserve"> et al.</w:t>
            </w:r>
            <w:r w:rsidRPr="00857121">
              <w:rPr>
                <w:rFonts w:eastAsia="Times New Roman" w:cs="Times New Roman"/>
                <w:szCs w:val="24"/>
              </w:rPr>
              <w:t xml:space="preserve"> (2011)</w:t>
            </w:r>
            <w:r w:rsidR="00857121">
              <w:rPr>
                <w:rFonts w:eastAsia="Times New Roman" w:cs="Times New Roman"/>
                <w:szCs w:val="24"/>
              </w:rPr>
              <w:t>;</w:t>
            </w:r>
            <w:r w:rsidRPr="00857121">
              <w:rPr>
                <w:rFonts w:eastAsia="Times New Roman" w:cs="Times New Roman"/>
                <w:szCs w:val="24"/>
              </w:rPr>
              <w:t xml:space="preserve"> </w:t>
            </w:r>
            <w:proofErr w:type="spellStart"/>
            <w:r w:rsidRPr="00857121">
              <w:rPr>
                <w:rFonts w:eastAsia="Times New Roman" w:cs="Times New Roman"/>
                <w:szCs w:val="24"/>
              </w:rPr>
              <w:t>Teismann</w:t>
            </w:r>
            <w:proofErr w:type="spellEnd"/>
            <w:r w:rsidR="00887613">
              <w:rPr>
                <w:rFonts w:eastAsia="Times New Roman" w:cs="Times New Roman"/>
                <w:szCs w:val="24"/>
              </w:rPr>
              <w:t xml:space="preserve"> </w:t>
            </w:r>
            <w:r w:rsidR="00B6412C">
              <w:rPr>
                <w:rFonts w:eastAsia="Times New Roman" w:cs="Times New Roman"/>
                <w:szCs w:val="24"/>
              </w:rPr>
              <w:t>et al.</w:t>
            </w:r>
            <w:r w:rsidRPr="00857121">
              <w:rPr>
                <w:rFonts w:eastAsia="Times New Roman" w:cs="Times New Roman"/>
                <w:szCs w:val="24"/>
              </w:rPr>
              <w:t xml:space="preserve"> (2024</w:t>
            </w:r>
            <w:r w:rsidRPr="00857121">
              <w:rPr>
                <w:rFonts w:eastAsia="Arial" w:cs="Times New Roman"/>
                <w:szCs w:val="24"/>
              </w:rPr>
              <w:t>)</w:t>
            </w:r>
          </w:p>
        </w:tc>
      </w:tr>
      <w:tr w:rsidR="00A6353A" w:rsidRPr="00857121" w14:paraId="0C9F5A5E" w14:textId="77777777" w:rsidTr="00857121">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C9F5A5A"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Week 8</w:t>
            </w:r>
          </w:p>
        </w:tc>
        <w:tc>
          <w:tcPr>
            <w:tcW w:w="1269" w:type="pct"/>
            <w:tcBorders>
              <w:top w:val="single" w:sz="4" w:space="0" w:color="000000"/>
              <w:left w:val="single" w:sz="4" w:space="0" w:color="000000"/>
              <w:bottom w:val="single" w:sz="4" w:space="0" w:color="000000"/>
              <w:right w:val="single" w:sz="4" w:space="0" w:color="000000"/>
            </w:tcBorders>
          </w:tcPr>
          <w:p w14:paraId="0C9F5A5B" w14:textId="58E719F3"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Discussion of common measures used in assessing SDV and how to introduce measures to clients</w:t>
            </w:r>
          </w:p>
        </w:tc>
        <w:tc>
          <w:tcPr>
            <w:tcW w:w="1083" w:type="pct"/>
            <w:tcBorders>
              <w:top w:val="single" w:sz="4" w:space="0" w:color="000000"/>
              <w:left w:val="single" w:sz="4" w:space="0" w:color="000000"/>
              <w:bottom w:val="single" w:sz="4" w:space="0" w:color="000000"/>
              <w:right w:val="single" w:sz="4" w:space="0" w:color="000000"/>
            </w:tcBorders>
          </w:tcPr>
          <w:p w14:paraId="0C9F5A5C" w14:textId="34DB6BC6"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 xml:space="preserve">Exercise 7: Using </w:t>
            </w:r>
            <w:r w:rsidR="00857121">
              <w:rPr>
                <w:rFonts w:eastAsia="Times New Roman" w:cs="Times New Roman"/>
                <w:szCs w:val="24"/>
              </w:rPr>
              <w:t xml:space="preserve">Self-Directed Violence </w:t>
            </w:r>
            <w:r w:rsidR="00B235C5">
              <w:rPr>
                <w:rFonts w:eastAsia="Times New Roman" w:cs="Times New Roman"/>
                <w:szCs w:val="24"/>
              </w:rPr>
              <w:t xml:space="preserve">Assessment </w:t>
            </w:r>
            <w:r w:rsidRPr="00857121">
              <w:rPr>
                <w:rFonts w:eastAsia="Times New Roman" w:cs="Times New Roman"/>
                <w:szCs w:val="24"/>
              </w:rPr>
              <w:t>Measures</w:t>
            </w:r>
          </w:p>
        </w:tc>
        <w:tc>
          <w:tcPr>
            <w:tcW w:w="2165" w:type="pct"/>
            <w:tcBorders>
              <w:top w:val="single" w:sz="4" w:space="0" w:color="000000"/>
              <w:left w:val="single" w:sz="4" w:space="0" w:color="000000"/>
              <w:bottom w:val="single" w:sz="4" w:space="0" w:color="000000"/>
              <w:right w:val="single" w:sz="4" w:space="0" w:color="000000"/>
            </w:tcBorders>
          </w:tcPr>
          <w:p w14:paraId="0C9F5A5D" w14:textId="60C2655E"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Jobes (2023, Chapters 2 and 4)</w:t>
            </w:r>
          </w:p>
        </w:tc>
      </w:tr>
      <w:tr w:rsidR="00A6353A" w:rsidRPr="00857121" w14:paraId="0C9F5A63" w14:textId="77777777" w:rsidTr="00857121">
        <w:trPr>
          <w:trHeight w:val="682"/>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C9F5A5F"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Week 9</w:t>
            </w:r>
          </w:p>
        </w:tc>
        <w:tc>
          <w:tcPr>
            <w:tcW w:w="1269" w:type="pct"/>
            <w:tcBorders>
              <w:top w:val="single" w:sz="4" w:space="0" w:color="000000"/>
              <w:left w:val="single" w:sz="4" w:space="0" w:color="000000"/>
              <w:bottom w:val="single" w:sz="4" w:space="0" w:color="000000"/>
              <w:right w:val="single" w:sz="4" w:space="0" w:color="000000"/>
            </w:tcBorders>
          </w:tcPr>
          <w:p w14:paraId="0C9F5A60" w14:textId="665BBC16"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 xml:space="preserve">Midterm paper due, self-evaluation, </w:t>
            </w:r>
            <w:r w:rsidR="007F3F75">
              <w:rPr>
                <w:rFonts w:eastAsia="Times New Roman" w:cs="Times New Roman"/>
                <w:szCs w:val="24"/>
              </w:rPr>
              <w:t xml:space="preserve">and </w:t>
            </w:r>
            <w:r w:rsidRPr="00857121">
              <w:rPr>
                <w:rFonts w:eastAsia="Times New Roman" w:cs="Times New Roman"/>
                <w:szCs w:val="24"/>
              </w:rPr>
              <w:t>skill coaching feedback</w:t>
            </w:r>
          </w:p>
        </w:tc>
        <w:tc>
          <w:tcPr>
            <w:tcW w:w="1083" w:type="pct"/>
            <w:tcBorders>
              <w:top w:val="single" w:sz="4" w:space="0" w:color="000000"/>
              <w:left w:val="single" w:sz="4" w:space="0" w:color="000000"/>
              <w:bottom w:val="single" w:sz="4" w:space="0" w:color="000000"/>
              <w:right w:val="single" w:sz="4" w:space="0" w:color="000000"/>
            </w:tcBorders>
          </w:tcPr>
          <w:p w14:paraId="0C9F5A61" w14:textId="6D3FDB38"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 xml:space="preserve">Transcript </w:t>
            </w:r>
            <w:r w:rsidR="00857121">
              <w:rPr>
                <w:rFonts w:eastAsia="Times New Roman" w:cs="Times New Roman"/>
                <w:szCs w:val="24"/>
              </w:rPr>
              <w:t>s</w:t>
            </w:r>
            <w:r w:rsidRPr="00857121">
              <w:rPr>
                <w:rFonts w:eastAsia="Times New Roman" w:cs="Times New Roman"/>
                <w:szCs w:val="24"/>
              </w:rPr>
              <w:t xml:space="preserve">ession or </w:t>
            </w:r>
            <w:r w:rsidR="00857121">
              <w:rPr>
                <w:rFonts w:eastAsia="Times New Roman" w:cs="Times New Roman"/>
                <w:szCs w:val="24"/>
              </w:rPr>
              <w:t>m</w:t>
            </w:r>
            <w:r w:rsidRPr="00857121">
              <w:rPr>
                <w:rFonts w:eastAsia="Times New Roman" w:cs="Times New Roman"/>
                <w:szCs w:val="24"/>
              </w:rPr>
              <w:t xml:space="preserve">ock </w:t>
            </w:r>
            <w:r w:rsidR="00857121">
              <w:rPr>
                <w:rFonts w:eastAsia="Times New Roman" w:cs="Times New Roman"/>
                <w:szCs w:val="24"/>
              </w:rPr>
              <w:t>therapy s</w:t>
            </w:r>
            <w:r w:rsidRPr="00857121">
              <w:rPr>
                <w:rFonts w:eastAsia="Times New Roman" w:cs="Times New Roman"/>
                <w:szCs w:val="24"/>
              </w:rPr>
              <w:t>ession</w:t>
            </w:r>
            <w:r w:rsidR="00857121">
              <w:rPr>
                <w:rFonts w:eastAsia="Times New Roman" w:cs="Times New Roman"/>
                <w:szCs w:val="24"/>
              </w:rPr>
              <w:t xml:space="preserve"> (Exercise 11 or 12)</w:t>
            </w:r>
          </w:p>
        </w:tc>
        <w:tc>
          <w:tcPr>
            <w:tcW w:w="2165" w:type="pct"/>
            <w:tcBorders>
              <w:top w:val="single" w:sz="4" w:space="0" w:color="000000"/>
              <w:left w:val="single" w:sz="4" w:space="0" w:color="000000"/>
              <w:bottom w:val="single" w:sz="4" w:space="0" w:color="000000"/>
              <w:right w:val="single" w:sz="4" w:space="0" w:color="000000"/>
            </w:tcBorders>
          </w:tcPr>
          <w:p w14:paraId="0C9F5A62" w14:textId="7D749D11" w:rsidR="007F3F75" w:rsidRPr="00857121" w:rsidRDefault="00682D22" w:rsidP="00FA3AAB">
            <w:pPr>
              <w:widowControl w:val="0"/>
              <w:spacing w:line="480" w:lineRule="auto"/>
              <w:rPr>
                <w:rFonts w:eastAsia="Times New Roman" w:cs="Times New Roman"/>
                <w:szCs w:val="24"/>
              </w:rPr>
            </w:pPr>
            <w:r w:rsidRPr="00857121">
              <w:rPr>
                <w:rFonts w:eastAsia="Times New Roman" w:cs="Times New Roman"/>
                <w:szCs w:val="24"/>
              </w:rPr>
              <w:t xml:space="preserve">Sommers-Flanagan </w:t>
            </w:r>
            <w:r>
              <w:rPr>
                <w:rFonts w:eastAsia="Times New Roman" w:cs="Times New Roman"/>
                <w:szCs w:val="24"/>
              </w:rPr>
              <w:t>and</w:t>
            </w:r>
            <w:r w:rsidRPr="00857121">
              <w:rPr>
                <w:rFonts w:eastAsia="Times New Roman" w:cs="Times New Roman"/>
                <w:szCs w:val="24"/>
              </w:rPr>
              <w:t xml:space="preserve"> Sommers-Flanagan (2021, Chapter</w:t>
            </w:r>
            <w:r>
              <w:rPr>
                <w:rFonts w:eastAsia="Times New Roman" w:cs="Times New Roman"/>
                <w:szCs w:val="24"/>
              </w:rPr>
              <w:t>s 4, 7 and 8</w:t>
            </w:r>
            <w:r w:rsidRPr="00857121">
              <w:rPr>
                <w:rFonts w:eastAsia="Times New Roman" w:cs="Times New Roman"/>
                <w:szCs w:val="24"/>
              </w:rPr>
              <w:t>)</w:t>
            </w:r>
          </w:p>
        </w:tc>
      </w:tr>
      <w:tr w:rsidR="00A6353A" w:rsidRPr="00857121" w14:paraId="0C9F5A68" w14:textId="77777777" w:rsidTr="00857121">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C9F5A64"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Week 10</w:t>
            </w:r>
          </w:p>
        </w:tc>
        <w:tc>
          <w:tcPr>
            <w:tcW w:w="1269" w:type="pct"/>
            <w:tcBorders>
              <w:top w:val="single" w:sz="4" w:space="0" w:color="000000"/>
              <w:left w:val="single" w:sz="4" w:space="0" w:color="000000"/>
              <w:bottom w:val="single" w:sz="4" w:space="0" w:color="000000"/>
              <w:right w:val="single" w:sz="4" w:space="0" w:color="000000"/>
            </w:tcBorders>
          </w:tcPr>
          <w:p w14:paraId="0C9F5A65" w14:textId="77777777"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Developing confidence in talking about SDV with clients</w:t>
            </w:r>
          </w:p>
        </w:tc>
        <w:tc>
          <w:tcPr>
            <w:tcW w:w="1083" w:type="pct"/>
            <w:tcBorders>
              <w:top w:val="single" w:sz="4" w:space="0" w:color="000000"/>
              <w:left w:val="single" w:sz="4" w:space="0" w:color="000000"/>
              <w:bottom w:val="single" w:sz="4" w:space="0" w:color="000000"/>
              <w:right w:val="single" w:sz="4" w:space="0" w:color="000000"/>
            </w:tcBorders>
          </w:tcPr>
          <w:p w14:paraId="0C9F5A66" w14:textId="2F9E3ABE"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Exercise 8: Providing Rationale</w:t>
            </w:r>
            <w:r w:rsidR="007F3F75">
              <w:rPr>
                <w:rFonts w:eastAsia="Times New Roman" w:cs="Times New Roman"/>
                <w:szCs w:val="24"/>
              </w:rPr>
              <w:t>s</w:t>
            </w:r>
            <w:r w:rsidRPr="00857121">
              <w:rPr>
                <w:rFonts w:eastAsia="Times New Roman" w:cs="Times New Roman"/>
                <w:szCs w:val="24"/>
              </w:rPr>
              <w:t xml:space="preserve"> for Focusing on </w:t>
            </w:r>
            <w:r w:rsidR="007F3F75" w:rsidRPr="00857121">
              <w:rPr>
                <w:rFonts w:eastAsia="Times New Roman" w:cs="Times New Roman"/>
                <w:szCs w:val="24"/>
              </w:rPr>
              <w:t>S</w:t>
            </w:r>
            <w:r w:rsidR="007F3F75">
              <w:rPr>
                <w:rFonts w:eastAsia="Times New Roman" w:cs="Times New Roman"/>
                <w:szCs w:val="24"/>
              </w:rPr>
              <w:t>elf-Directed Violence</w:t>
            </w:r>
          </w:p>
        </w:tc>
        <w:tc>
          <w:tcPr>
            <w:tcW w:w="2165" w:type="pct"/>
            <w:tcBorders>
              <w:top w:val="single" w:sz="4" w:space="0" w:color="000000"/>
              <w:left w:val="single" w:sz="4" w:space="0" w:color="000000"/>
              <w:bottom w:val="single" w:sz="4" w:space="0" w:color="000000"/>
              <w:right w:val="single" w:sz="4" w:space="0" w:color="000000"/>
            </w:tcBorders>
          </w:tcPr>
          <w:p w14:paraId="0C9F5A67" w14:textId="7DBA917A"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Jobes (2023, Chapter</w:t>
            </w:r>
            <w:r w:rsidR="00CE0298">
              <w:rPr>
                <w:rFonts w:eastAsia="Times New Roman" w:cs="Times New Roman"/>
                <w:szCs w:val="24"/>
              </w:rPr>
              <w:t>s</w:t>
            </w:r>
            <w:r w:rsidRPr="00857121">
              <w:rPr>
                <w:rFonts w:eastAsia="Times New Roman" w:cs="Times New Roman"/>
                <w:szCs w:val="24"/>
              </w:rPr>
              <w:t xml:space="preserve"> 5 and 6); Bryan (2022, Chapter 6)</w:t>
            </w:r>
          </w:p>
        </w:tc>
      </w:tr>
      <w:tr w:rsidR="00A6353A" w:rsidRPr="00857121" w14:paraId="0C9F5A6D" w14:textId="77777777" w:rsidTr="00857121">
        <w:trPr>
          <w:trHeight w:val="627"/>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C9F5A69"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Week 11</w:t>
            </w:r>
          </w:p>
        </w:tc>
        <w:tc>
          <w:tcPr>
            <w:tcW w:w="1269" w:type="pct"/>
            <w:tcBorders>
              <w:top w:val="single" w:sz="4" w:space="0" w:color="000000"/>
              <w:left w:val="single" w:sz="4" w:space="0" w:color="000000"/>
              <w:bottom w:val="single" w:sz="4" w:space="0" w:color="000000"/>
              <w:right w:val="single" w:sz="4" w:space="0" w:color="000000"/>
            </w:tcBorders>
          </w:tcPr>
          <w:p w14:paraId="0C9F5A6A" w14:textId="77777777"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Identifying and responding to therapeutic alliance ruptures</w:t>
            </w:r>
          </w:p>
        </w:tc>
        <w:tc>
          <w:tcPr>
            <w:tcW w:w="1083" w:type="pct"/>
            <w:tcBorders>
              <w:top w:val="single" w:sz="4" w:space="0" w:color="000000"/>
              <w:left w:val="single" w:sz="4" w:space="0" w:color="000000"/>
              <w:bottom w:val="single" w:sz="4" w:space="0" w:color="000000"/>
              <w:right w:val="single" w:sz="4" w:space="0" w:color="000000"/>
            </w:tcBorders>
          </w:tcPr>
          <w:p w14:paraId="0C9F5A6B" w14:textId="51DD8D0E"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 xml:space="preserve">Exercise 9: </w:t>
            </w:r>
            <w:r w:rsidR="007F3F75" w:rsidRPr="007F3F75">
              <w:rPr>
                <w:rFonts w:eastAsia="Times New Roman" w:cs="Times New Roman"/>
                <w:szCs w:val="24"/>
              </w:rPr>
              <w:t>Responding to Ruptures in the Therapeutic Alliance</w:t>
            </w:r>
          </w:p>
        </w:tc>
        <w:tc>
          <w:tcPr>
            <w:tcW w:w="2165" w:type="pct"/>
            <w:tcBorders>
              <w:top w:val="single" w:sz="4" w:space="0" w:color="000000"/>
              <w:left w:val="single" w:sz="4" w:space="0" w:color="000000"/>
              <w:bottom w:val="single" w:sz="4" w:space="0" w:color="000000"/>
              <w:right w:val="single" w:sz="4" w:space="0" w:color="000000"/>
            </w:tcBorders>
          </w:tcPr>
          <w:p w14:paraId="0C9F5A6C" w14:textId="3FB0D0AA" w:rsidR="00A6353A" w:rsidRPr="00857121" w:rsidRDefault="00847592" w:rsidP="00063F93">
            <w:pPr>
              <w:widowControl w:val="0"/>
              <w:spacing w:line="480" w:lineRule="auto"/>
              <w:rPr>
                <w:rFonts w:eastAsia="Times New Roman" w:cs="Times New Roman"/>
                <w:szCs w:val="24"/>
              </w:rPr>
            </w:pPr>
            <w:r w:rsidRPr="00857121">
              <w:rPr>
                <w:rFonts w:eastAsia="Times New Roman" w:cs="Times New Roman"/>
                <w:szCs w:val="24"/>
              </w:rPr>
              <w:t xml:space="preserve">Bloch-Elkouby </w:t>
            </w:r>
            <w:r w:rsidR="00063F93">
              <w:rPr>
                <w:rFonts w:eastAsia="Times New Roman" w:cs="Times New Roman"/>
                <w:szCs w:val="24"/>
              </w:rPr>
              <w:t>and</w:t>
            </w:r>
            <w:r w:rsidRPr="00857121">
              <w:rPr>
                <w:rFonts w:eastAsia="Times New Roman" w:cs="Times New Roman"/>
                <w:szCs w:val="24"/>
              </w:rPr>
              <w:t xml:space="preserve"> Barzilay (2022)</w:t>
            </w:r>
          </w:p>
        </w:tc>
      </w:tr>
      <w:tr w:rsidR="00A6353A" w:rsidRPr="00857121" w14:paraId="0C9F5A72" w14:textId="77777777" w:rsidTr="00857121">
        <w:trPr>
          <w:trHeight w:val="693"/>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C9F5A6E"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Week 12</w:t>
            </w:r>
          </w:p>
        </w:tc>
        <w:tc>
          <w:tcPr>
            <w:tcW w:w="1269" w:type="pct"/>
            <w:tcBorders>
              <w:top w:val="single" w:sz="4" w:space="0" w:color="000000"/>
              <w:left w:val="single" w:sz="4" w:space="0" w:color="000000"/>
              <w:bottom w:val="single" w:sz="4" w:space="0" w:color="000000"/>
              <w:right w:val="single" w:sz="4" w:space="0" w:color="000000"/>
            </w:tcBorders>
          </w:tcPr>
          <w:p w14:paraId="0C9F5A6F" w14:textId="7D41EDC9"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 xml:space="preserve">Learn ethical and legal guidelines related to SDV and </w:t>
            </w:r>
            <w:r w:rsidR="00CE0298">
              <w:rPr>
                <w:rFonts w:eastAsia="Times New Roman" w:cs="Times New Roman"/>
                <w:szCs w:val="24"/>
              </w:rPr>
              <w:t xml:space="preserve">how </w:t>
            </w:r>
            <w:r w:rsidRPr="00857121">
              <w:rPr>
                <w:rFonts w:eastAsia="Times New Roman" w:cs="Times New Roman"/>
                <w:szCs w:val="24"/>
              </w:rPr>
              <w:t>to communicate these responsibilities to clients</w:t>
            </w:r>
          </w:p>
        </w:tc>
        <w:tc>
          <w:tcPr>
            <w:tcW w:w="1083" w:type="pct"/>
            <w:tcBorders>
              <w:top w:val="single" w:sz="4" w:space="0" w:color="000000"/>
              <w:left w:val="single" w:sz="4" w:space="0" w:color="000000"/>
              <w:bottom w:val="single" w:sz="4" w:space="0" w:color="000000"/>
              <w:right w:val="single" w:sz="4" w:space="0" w:color="000000"/>
            </w:tcBorders>
          </w:tcPr>
          <w:p w14:paraId="0C9F5A70" w14:textId="4C082AC8"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Exercise 10: Communicating Therapist Boundaries</w:t>
            </w:r>
            <w:r w:rsidR="007F3F75">
              <w:rPr>
                <w:rFonts w:eastAsia="Times New Roman" w:cs="Times New Roman"/>
                <w:szCs w:val="24"/>
              </w:rPr>
              <w:t xml:space="preserve"> and Responsibilities</w:t>
            </w:r>
          </w:p>
        </w:tc>
        <w:tc>
          <w:tcPr>
            <w:tcW w:w="2165" w:type="pct"/>
            <w:tcBorders>
              <w:top w:val="single" w:sz="4" w:space="0" w:color="000000"/>
              <w:left w:val="single" w:sz="4" w:space="0" w:color="000000"/>
              <w:bottom w:val="single" w:sz="4" w:space="0" w:color="000000"/>
              <w:right w:val="single" w:sz="4" w:space="0" w:color="000000"/>
            </w:tcBorders>
          </w:tcPr>
          <w:p w14:paraId="0C9F5A71" w14:textId="5B389476" w:rsidR="00A6353A" w:rsidRPr="00857121" w:rsidRDefault="00847592" w:rsidP="00063F93">
            <w:pPr>
              <w:widowControl w:val="0"/>
              <w:spacing w:line="480" w:lineRule="auto"/>
              <w:rPr>
                <w:rFonts w:eastAsia="Times New Roman" w:cs="Times New Roman"/>
                <w:szCs w:val="24"/>
              </w:rPr>
            </w:pPr>
            <w:r w:rsidRPr="00857121">
              <w:rPr>
                <w:rFonts w:eastAsia="Times New Roman" w:cs="Times New Roman"/>
                <w:szCs w:val="24"/>
              </w:rPr>
              <w:t xml:space="preserve">Sommers-Flanagan </w:t>
            </w:r>
            <w:r w:rsidR="00063F93">
              <w:rPr>
                <w:rFonts w:eastAsia="Times New Roman" w:cs="Times New Roman"/>
                <w:szCs w:val="24"/>
              </w:rPr>
              <w:t>and</w:t>
            </w:r>
            <w:r w:rsidR="007F3F75" w:rsidRPr="00857121">
              <w:rPr>
                <w:rFonts w:eastAsia="Times New Roman" w:cs="Times New Roman"/>
                <w:szCs w:val="24"/>
              </w:rPr>
              <w:t xml:space="preserve"> </w:t>
            </w:r>
            <w:r w:rsidRPr="00857121">
              <w:rPr>
                <w:rFonts w:eastAsia="Times New Roman" w:cs="Times New Roman"/>
                <w:szCs w:val="24"/>
              </w:rPr>
              <w:t>Sommers-Flanagan (2021, Chapter 3); Knapp (2024)</w:t>
            </w:r>
          </w:p>
        </w:tc>
      </w:tr>
      <w:tr w:rsidR="00A6353A" w:rsidRPr="00857121" w14:paraId="0C9F5A77" w14:textId="77777777" w:rsidTr="004C079A">
        <w:trPr>
          <w:trHeight w:val="80"/>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C9F5A73"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Week 13</w:t>
            </w:r>
          </w:p>
        </w:tc>
        <w:tc>
          <w:tcPr>
            <w:tcW w:w="1269" w:type="pct"/>
            <w:tcBorders>
              <w:top w:val="single" w:sz="4" w:space="0" w:color="000000"/>
              <w:left w:val="single" w:sz="4" w:space="0" w:color="000000"/>
              <w:bottom w:val="single" w:sz="4" w:space="0" w:color="000000"/>
              <w:right w:val="single" w:sz="4" w:space="0" w:color="000000"/>
            </w:tcBorders>
          </w:tcPr>
          <w:p w14:paraId="0C9F5A74" w14:textId="764B28CB"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Evidence-</w:t>
            </w:r>
            <w:r w:rsidR="00D65B57">
              <w:rPr>
                <w:rFonts w:eastAsia="Times New Roman" w:cs="Times New Roman"/>
                <w:szCs w:val="24"/>
              </w:rPr>
              <w:t>b</w:t>
            </w:r>
            <w:r w:rsidR="00D65B57" w:rsidRPr="00857121">
              <w:rPr>
                <w:rFonts w:eastAsia="Times New Roman" w:cs="Times New Roman"/>
                <w:szCs w:val="24"/>
              </w:rPr>
              <w:t xml:space="preserve">ased </w:t>
            </w:r>
            <w:r w:rsidR="00D65B57">
              <w:rPr>
                <w:rFonts w:eastAsia="Times New Roman" w:cs="Times New Roman"/>
                <w:szCs w:val="24"/>
              </w:rPr>
              <w:t>p</w:t>
            </w:r>
            <w:r w:rsidR="00D65B57" w:rsidRPr="00857121">
              <w:rPr>
                <w:rFonts w:eastAsia="Times New Roman" w:cs="Times New Roman"/>
                <w:szCs w:val="24"/>
              </w:rPr>
              <w:t xml:space="preserve">sychotherapy </w:t>
            </w:r>
            <w:r w:rsidRPr="00857121">
              <w:rPr>
                <w:rFonts w:eastAsia="Times New Roman" w:cs="Times New Roman"/>
                <w:szCs w:val="24"/>
              </w:rPr>
              <w:t>practices with clients exhibiting SDV thoughts and behaviors;</w:t>
            </w:r>
            <w:r w:rsidR="00D65B57" w:rsidRPr="00857121">
              <w:rPr>
                <w:rFonts w:eastAsia="Times New Roman" w:cs="Times New Roman"/>
                <w:color w:val="151D24"/>
                <w:szCs w:val="24"/>
                <w:highlight w:val="white"/>
              </w:rPr>
              <w:t xml:space="preserve"> collaborative assessment and management of suicidality</w:t>
            </w:r>
          </w:p>
        </w:tc>
        <w:tc>
          <w:tcPr>
            <w:tcW w:w="1083" w:type="pct"/>
            <w:tcBorders>
              <w:top w:val="single" w:sz="4" w:space="0" w:color="000000"/>
              <w:left w:val="single" w:sz="4" w:space="0" w:color="000000"/>
              <w:bottom w:val="single" w:sz="4" w:space="0" w:color="000000"/>
              <w:right w:val="single" w:sz="4" w:space="0" w:color="000000"/>
            </w:tcBorders>
          </w:tcPr>
          <w:p w14:paraId="0C9F5A75" w14:textId="1D60E518"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Exercise 11:</w:t>
            </w:r>
            <w:r w:rsidR="00FA3AAB" w:rsidRPr="00857121">
              <w:rPr>
                <w:rFonts w:eastAsia="Times New Roman" w:cs="Times New Roman"/>
                <w:szCs w:val="24"/>
              </w:rPr>
              <w:t xml:space="preserve"> </w:t>
            </w:r>
            <w:r w:rsidR="004C079A" w:rsidRPr="004C079A">
              <w:rPr>
                <w:rFonts w:eastAsia="Times New Roman" w:cs="Times New Roman"/>
                <w:szCs w:val="24"/>
              </w:rPr>
              <w:t xml:space="preserve">Annotated Transcript of Self-Directed Violence Assessment in </w:t>
            </w:r>
            <w:r w:rsidR="00574A17">
              <w:rPr>
                <w:rFonts w:eastAsia="Times New Roman" w:cs="Times New Roman"/>
                <w:szCs w:val="24"/>
              </w:rPr>
              <w:t xml:space="preserve">a </w:t>
            </w:r>
            <w:r w:rsidR="004C079A" w:rsidRPr="004C079A">
              <w:rPr>
                <w:rFonts w:eastAsia="Times New Roman" w:cs="Times New Roman"/>
                <w:szCs w:val="24"/>
              </w:rPr>
              <w:t>Psychotherapy Session</w:t>
            </w:r>
          </w:p>
        </w:tc>
        <w:tc>
          <w:tcPr>
            <w:tcW w:w="2165" w:type="pct"/>
            <w:tcBorders>
              <w:top w:val="single" w:sz="4" w:space="0" w:color="000000"/>
              <w:left w:val="single" w:sz="4" w:space="0" w:color="000000"/>
              <w:bottom w:val="single" w:sz="4" w:space="0" w:color="000000"/>
              <w:right w:val="single" w:sz="4" w:space="0" w:color="000000"/>
            </w:tcBorders>
          </w:tcPr>
          <w:p w14:paraId="0C9F5A76" w14:textId="7AFE2616" w:rsidR="00A6353A" w:rsidRPr="00857121" w:rsidRDefault="00847592" w:rsidP="00063F93">
            <w:pPr>
              <w:widowControl w:val="0"/>
              <w:spacing w:line="480" w:lineRule="auto"/>
              <w:rPr>
                <w:rFonts w:eastAsia="Times New Roman" w:cs="Times New Roman"/>
                <w:szCs w:val="24"/>
              </w:rPr>
            </w:pPr>
            <w:r w:rsidRPr="00857121">
              <w:rPr>
                <w:rFonts w:eastAsia="Times New Roman" w:cs="Times New Roman"/>
                <w:szCs w:val="24"/>
              </w:rPr>
              <w:t>Jobes (2023, Chapter 6 and 7</w:t>
            </w:r>
            <w:r w:rsidRPr="00FD1370">
              <w:rPr>
                <w:rFonts w:eastAsia="Times New Roman" w:cs="Times New Roman"/>
                <w:szCs w:val="24"/>
              </w:rPr>
              <w:t xml:space="preserve">); </w:t>
            </w:r>
            <w:r w:rsidRPr="00D97D6D">
              <w:rPr>
                <w:rFonts w:eastAsia="Times New Roman" w:cs="Times New Roman"/>
                <w:szCs w:val="24"/>
              </w:rPr>
              <w:t>Swift</w:t>
            </w:r>
            <w:r w:rsidR="00063F93" w:rsidRPr="00D97D6D">
              <w:rPr>
                <w:rFonts w:eastAsia="Times New Roman" w:cs="Times New Roman"/>
                <w:szCs w:val="24"/>
              </w:rPr>
              <w:t xml:space="preserve"> et al.</w:t>
            </w:r>
            <w:r w:rsidRPr="00D97D6D">
              <w:rPr>
                <w:rFonts w:eastAsia="Times New Roman" w:cs="Times New Roman"/>
                <w:szCs w:val="24"/>
              </w:rPr>
              <w:t xml:space="preserve"> (2021)</w:t>
            </w:r>
            <w:r w:rsidR="00D60CE8">
              <w:rPr>
                <w:rFonts w:eastAsia="Times New Roman" w:cs="Times New Roman"/>
                <w:szCs w:val="24"/>
              </w:rPr>
              <w:t xml:space="preserve">; </w:t>
            </w:r>
            <w:proofErr w:type="spellStart"/>
            <w:r w:rsidR="00D60CE8">
              <w:rPr>
                <w:rFonts w:eastAsia="Times New Roman" w:cs="Times New Roman"/>
                <w:szCs w:val="24"/>
              </w:rPr>
              <w:t>Zerler</w:t>
            </w:r>
            <w:proofErr w:type="spellEnd"/>
            <w:r w:rsidR="00D60CE8">
              <w:rPr>
                <w:rFonts w:eastAsia="Times New Roman" w:cs="Times New Roman"/>
                <w:szCs w:val="24"/>
              </w:rPr>
              <w:t xml:space="preserve"> (2008)</w:t>
            </w:r>
          </w:p>
        </w:tc>
      </w:tr>
      <w:tr w:rsidR="00A6353A" w:rsidRPr="00857121" w14:paraId="0C9F5A7C" w14:textId="77777777" w:rsidTr="00857121">
        <w:trPr>
          <w:trHeight w:val="672"/>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C9F5A78"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Week 14</w:t>
            </w:r>
          </w:p>
        </w:tc>
        <w:tc>
          <w:tcPr>
            <w:tcW w:w="1269" w:type="pct"/>
            <w:tcBorders>
              <w:top w:val="single" w:sz="4" w:space="0" w:color="000000"/>
              <w:left w:val="single" w:sz="4" w:space="0" w:color="000000"/>
              <w:bottom w:val="single" w:sz="4" w:space="0" w:color="000000"/>
              <w:right w:val="single" w:sz="4" w:space="0" w:color="000000"/>
            </w:tcBorders>
          </w:tcPr>
          <w:p w14:paraId="0C9F5A79" w14:textId="3509AC2E"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Self-</w:t>
            </w:r>
            <w:r w:rsidR="007F3F75">
              <w:rPr>
                <w:rFonts w:eastAsia="Times New Roman" w:cs="Times New Roman"/>
                <w:szCs w:val="24"/>
              </w:rPr>
              <w:t>c</w:t>
            </w:r>
            <w:r w:rsidRPr="00857121">
              <w:rPr>
                <w:rFonts w:eastAsia="Times New Roman" w:cs="Times New Roman"/>
                <w:szCs w:val="24"/>
              </w:rPr>
              <w:t xml:space="preserve">are and </w:t>
            </w:r>
            <w:r w:rsidR="007F3F75">
              <w:rPr>
                <w:rFonts w:eastAsia="Times New Roman" w:cs="Times New Roman"/>
                <w:szCs w:val="24"/>
              </w:rPr>
              <w:t>e</w:t>
            </w:r>
            <w:r w:rsidRPr="00857121">
              <w:rPr>
                <w:rFonts w:eastAsia="Times New Roman" w:cs="Times New Roman"/>
                <w:szCs w:val="24"/>
              </w:rPr>
              <w:t xml:space="preserve">motional </w:t>
            </w:r>
            <w:r w:rsidR="007F3F75">
              <w:rPr>
                <w:rFonts w:eastAsia="Times New Roman" w:cs="Times New Roman"/>
                <w:szCs w:val="24"/>
              </w:rPr>
              <w:t>r</w:t>
            </w:r>
            <w:r w:rsidRPr="00857121">
              <w:rPr>
                <w:rFonts w:eastAsia="Times New Roman" w:cs="Times New Roman"/>
                <w:szCs w:val="24"/>
              </w:rPr>
              <w:t>egulation in working with clients exhibiting SDV symptoms</w:t>
            </w:r>
          </w:p>
        </w:tc>
        <w:tc>
          <w:tcPr>
            <w:tcW w:w="1083" w:type="pct"/>
            <w:tcBorders>
              <w:top w:val="single" w:sz="4" w:space="0" w:color="000000"/>
              <w:left w:val="single" w:sz="4" w:space="0" w:color="000000"/>
              <w:bottom w:val="single" w:sz="4" w:space="0" w:color="000000"/>
              <w:right w:val="single" w:sz="4" w:space="0" w:color="000000"/>
            </w:tcBorders>
          </w:tcPr>
          <w:p w14:paraId="0C9F5A7A" w14:textId="0A775779" w:rsidR="00A6353A" w:rsidRPr="00857121" w:rsidRDefault="007F3F75" w:rsidP="00FA3AAB">
            <w:pPr>
              <w:widowControl w:val="0"/>
              <w:spacing w:line="480" w:lineRule="auto"/>
              <w:rPr>
                <w:rFonts w:eastAsia="Times New Roman" w:cs="Times New Roman"/>
                <w:szCs w:val="24"/>
              </w:rPr>
            </w:pPr>
            <w:r>
              <w:rPr>
                <w:rFonts w:eastAsia="Times New Roman" w:cs="Times New Roman"/>
                <w:szCs w:val="24"/>
              </w:rPr>
              <w:t xml:space="preserve">Exercise 12: </w:t>
            </w:r>
            <w:r w:rsidR="004C079A" w:rsidRPr="004C079A">
              <w:rPr>
                <w:rFonts w:eastAsia="Times New Roman" w:cs="Times New Roman"/>
                <w:szCs w:val="24"/>
              </w:rPr>
              <w:t>Mock Sessions for Self-Directed Violence Assessment in Psychotherapy</w:t>
            </w:r>
          </w:p>
        </w:tc>
        <w:tc>
          <w:tcPr>
            <w:tcW w:w="2165" w:type="pct"/>
            <w:tcBorders>
              <w:top w:val="single" w:sz="4" w:space="0" w:color="000000"/>
              <w:left w:val="single" w:sz="4" w:space="0" w:color="000000"/>
              <w:bottom w:val="single" w:sz="4" w:space="0" w:color="000000"/>
              <w:right w:val="single" w:sz="4" w:space="0" w:color="000000"/>
            </w:tcBorders>
          </w:tcPr>
          <w:p w14:paraId="0C9F5A7B" w14:textId="77777777"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Scupham and Goss (2020)</w:t>
            </w:r>
          </w:p>
        </w:tc>
      </w:tr>
      <w:tr w:rsidR="00A6353A" w:rsidRPr="00857121" w14:paraId="0C9F5A81" w14:textId="77777777" w:rsidTr="00857121">
        <w:trPr>
          <w:trHeight w:val="672"/>
        </w:trPr>
        <w:tc>
          <w:tcPr>
            <w:tcW w:w="483" w:type="pct"/>
            <w:tcBorders>
              <w:top w:val="single" w:sz="4" w:space="0" w:color="000000"/>
              <w:left w:val="single" w:sz="4" w:space="0" w:color="000000"/>
              <w:bottom w:val="single" w:sz="4" w:space="0" w:color="000000"/>
              <w:right w:val="single" w:sz="4" w:space="0" w:color="000000"/>
            </w:tcBorders>
            <w:shd w:val="clear" w:color="auto" w:fill="000000"/>
          </w:tcPr>
          <w:p w14:paraId="0C9F5A7D" w14:textId="77777777" w:rsidR="00A6353A" w:rsidRPr="00857121" w:rsidRDefault="00847592" w:rsidP="00FA3AAB">
            <w:pPr>
              <w:widowControl w:val="0"/>
              <w:spacing w:line="480" w:lineRule="auto"/>
              <w:jc w:val="center"/>
              <w:rPr>
                <w:rFonts w:eastAsia="Times New Roman" w:cs="Times New Roman"/>
                <w:b/>
                <w:color w:val="FFFFFF"/>
                <w:szCs w:val="24"/>
              </w:rPr>
            </w:pPr>
            <w:r w:rsidRPr="00857121">
              <w:rPr>
                <w:rFonts w:eastAsia="Times New Roman" w:cs="Times New Roman"/>
                <w:b/>
                <w:color w:val="FFFFFF"/>
                <w:szCs w:val="24"/>
              </w:rPr>
              <w:t>Week 15</w:t>
            </w:r>
          </w:p>
        </w:tc>
        <w:tc>
          <w:tcPr>
            <w:tcW w:w="1269" w:type="pct"/>
            <w:tcBorders>
              <w:top w:val="single" w:sz="4" w:space="0" w:color="000000"/>
              <w:left w:val="single" w:sz="4" w:space="0" w:color="000000"/>
              <w:bottom w:val="single" w:sz="4" w:space="0" w:color="000000"/>
              <w:right w:val="single" w:sz="4" w:space="0" w:color="000000"/>
            </w:tcBorders>
          </w:tcPr>
          <w:p w14:paraId="0C9F5A7E" w14:textId="008547D7"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 xml:space="preserve">Final paper due, final exam, self-evaluation, </w:t>
            </w:r>
            <w:r w:rsidR="007F3F75">
              <w:rPr>
                <w:rFonts w:eastAsia="Times New Roman" w:cs="Times New Roman"/>
                <w:szCs w:val="24"/>
              </w:rPr>
              <w:t xml:space="preserve">and </w:t>
            </w:r>
            <w:r w:rsidRPr="00857121">
              <w:rPr>
                <w:rFonts w:eastAsia="Times New Roman" w:cs="Times New Roman"/>
                <w:szCs w:val="24"/>
              </w:rPr>
              <w:t>skill coaching feedback</w:t>
            </w:r>
          </w:p>
        </w:tc>
        <w:tc>
          <w:tcPr>
            <w:tcW w:w="1083" w:type="pct"/>
            <w:tcBorders>
              <w:top w:val="single" w:sz="4" w:space="0" w:color="000000"/>
              <w:left w:val="single" w:sz="4" w:space="0" w:color="000000"/>
              <w:bottom w:val="single" w:sz="4" w:space="0" w:color="000000"/>
              <w:right w:val="single" w:sz="4" w:space="0" w:color="000000"/>
            </w:tcBorders>
          </w:tcPr>
          <w:p w14:paraId="0C9F5A7F" w14:textId="2BD61555"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 xml:space="preserve">Repeat either Exercise 11 or 12: </w:t>
            </w:r>
            <w:r w:rsidR="00F7501D">
              <w:rPr>
                <w:rFonts w:eastAsia="Times New Roman" w:cs="Times New Roman"/>
                <w:szCs w:val="24"/>
              </w:rPr>
              <w:t>t</w:t>
            </w:r>
            <w:r w:rsidRPr="00857121">
              <w:rPr>
                <w:rFonts w:eastAsia="Times New Roman" w:cs="Times New Roman"/>
                <w:szCs w:val="24"/>
              </w:rPr>
              <w:t xml:space="preserve">ranscript </w:t>
            </w:r>
            <w:r w:rsidR="00F7501D">
              <w:rPr>
                <w:rFonts w:eastAsia="Times New Roman" w:cs="Times New Roman"/>
                <w:szCs w:val="24"/>
              </w:rPr>
              <w:t>s</w:t>
            </w:r>
            <w:r w:rsidRPr="00857121">
              <w:rPr>
                <w:rFonts w:eastAsia="Times New Roman" w:cs="Times New Roman"/>
                <w:szCs w:val="24"/>
              </w:rPr>
              <w:t xml:space="preserve">ession or </w:t>
            </w:r>
            <w:r w:rsidR="00F7501D">
              <w:rPr>
                <w:rFonts w:eastAsia="Times New Roman" w:cs="Times New Roman"/>
                <w:szCs w:val="24"/>
              </w:rPr>
              <w:t>m</w:t>
            </w:r>
            <w:r w:rsidRPr="00857121">
              <w:rPr>
                <w:rFonts w:eastAsia="Times New Roman" w:cs="Times New Roman"/>
                <w:szCs w:val="24"/>
              </w:rPr>
              <w:t xml:space="preserve">ock </w:t>
            </w:r>
            <w:r w:rsidR="00F7501D">
              <w:rPr>
                <w:rFonts w:eastAsia="Times New Roman" w:cs="Times New Roman"/>
                <w:szCs w:val="24"/>
              </w:rPr>
              <w:t>therapy s</w:t>
            </w:r>
            <w:r w:rsidRPr="00857121">
              <w:rPr>
                <w:rFonts w:eastAsia="Times New Roman" w:cs="Times New Roman"/>
                <w:szCs w:val="24"/>
              </w:rPr>
              <w:t>ession</w:t>
            </w:r>
          </w:p>
        </w:tc>
        <w:tc>
          <w:tcPr>
            <w:tcW w:w="2165" w:type="pct"/>
            <w:tcBorders>
              <w:top w:val="single" w:sz="4" w:space="0" w:color="000000"/>
              <w:left w:val="single" w:sz="4" w:space="0" w:color="000000"/>
              <w:bottom w:val="single" w:sz="4" w:space="0" w:color="000000"/>
              <w:right w:val="single" w:sz="4" w:space="0" w:color="000000"/>
            </w:tcBorders>
          </w:tcPr>
          <w:p w14:paraId="0C9F5A80" w14:textId="77777777" w:rsidR="00A6353A" w:rsidRPr="00857121" w:rsidRDefault="00847592" w:rsidP="00FA3AAB">
            <w:pPr>
              <w:widowControl w:val="0"/>
              <w:spacing w:line="480" w:lineRule="auto"/>
              <w:rPr>
                <w:rFonts w:eastAsia="Times New Roman" w:cs="Times New Roman"/>
                <w:szCs w:val="24"/>
              </w:rPr>
            </w:pPr>
            <w:r w:rsidRPr="00857121">
              <w:rPr>
                <w:rFonts w:eastAsia="Times New Roman" w:cs="Times New Roman"/>
                <w:szCs w:val="24"/>
              </w:rPr>
              <w:t>None</w:t>
            </w:r>
          </w:p>
        </w:tc>
      </w:tr>
    </w:tbl>
    <w:p w14:paraId="0C9F5A82" w14:textId="77777777" w:rsidR="00A6353A" w:rsidRPr="00857121" w:rsidRDefault="00A6353A" w:rsidP="00FA3AAB">
      <w:pPr>
        <w:widowControl w:val="0"/>
        <w:spacing w:line="480" w:lineRule="auto"/>
        <w:rPr>
          <w:rFonts w:eastAsia="Times New Roman" w:cs="Times New Roman"/>
          <w:b/>
          <w:szCs w:val="24"/>
        </w:rPr>
        <w:sectPr w:rsidR="00A6353A" w:rsidRPr="00857121">
          <w:pgSz w:w="15840" w:h="12240" w:orient="landscape"/>
          <w:pgMar w:top="1440" w:right="1440" w:bottom="1440" w:left="1440" w:header="720" w:footer="720" w:gutter="0"/>
          <w:cols w:space="720"/>
        </w:sectPr>
      </w:pPr>
    </w:p>
    <w:p w14:paraId="0C9F5A83" w14:textId="29418A89" w:rsidR="00A6353A" w:rsidRPr="00574A17" w:rsidRDefault="00847592" w:rsidP="00D60CE8">
      <w:pPr>
        <w:widowControl w:val="0"/>
        <w:spacing w:line="480" w:lineRule="auto"/>
        <w:jc w:val="center"/>
        <w:rPr>
          <w:rFonts w:eastAsia="Times New Roman" w:cs="Times New Roman"/>
          <w:b/>
          <w:szCs w:val="24"/>
        </w:rPr>
      </w:pPr>
      <w:proofErr w:type="gramStart"/>
      <w:r w:rsidRPr="00574A17">
        <w:rPr>
          <w:rFonts w:eastAsia="Times New Roman" w:cs="Times New Roman"/>
          <w:b/>
          <w:szCs w:val="24"/>
        </w:rPr>
        <w:t>Format of Class</w:t>
      </w:r>
      <w:proofErr w:type="gramEnd"/>
    </w:p>
    <w:p w14:paraId="0C9F5A84" w14:textId="526C61D1" w:rsidR="00A6353A" w:rsidRPr="00857121" w:rsidRDefault="00847592" w:rsidP="00FA3AAB">
      <w:pPr>
        <w:widowControl w:val="0"/>
        <w:spacing w:line="480" w:lineRule="auto"/>
        <w:ind w:firstLine="720"/>
        <w:rPr>
          <w:rFonts w:eastAsia="Times New Roman" w:cs="Times New Roman"/>
          <w:szCs w:val="24"/>
        </w:rPr>
      </w:pPr>
      <w:r w:rsidRPr="00857121">
        <w:rPr>
          <w:rFonts w:eastAsia="Times New Roman" w:cs="Times New Roman"/>
          <w:szCs w:val="24"/>
        </w:rPr>
        <w:t xml:space="preserve">Classes are </w:t>
      </w:r>
      <w:r w:rsidR="003A16C3">
        <w:rPr>
          <w:rFonts w:eastAsia="Times New Roman" w:cs="Times New Roman"/>
          <w:szCs w:val="24"/>
        </w:rPr>
        <w:t>3</w:t>
      </w:r>
      <w:r w:rsidRPr="00857121">
        <w:rPr>
          <w:rFonts w:eastAsia="Times New Roman" w:cs="Times New Roman"/>
          <w:szCs w:val="24"/>
        </w:rPr>
        <w:t xml:space="preserve"> hours long. Course time </w:t>
      </w:r>
      <w:proofErr w:type="gramStart"/>
      <w:r w:rsidRPr="00857121">
        <w:rPr>
          <w:rFonts w:eastAsia="Times New Roman" w:cs="Times New Roman"/>
          <w:szCs w:val="24"/>
        </w:rPr>
        <w:t>is split</w:t>
      </w:r>
      <w:proofErr w:type="gramEnd"/>
      <w:r w:rsidRPr="00857121">
        <w:rPr>
          <w:rFonts w:eastAsia="Times New Roman" w:cs="Times New Roman"/>
          <w:szCs w:val="24"/>
        </w:rPr>
        <w:t xml:space="preserve"> evenly between learning </w:t>
      </w:r>
      <w:r w:rsidR="00CE0298">
        <w:rPr>
          <w:rFonts w:eastAsia="Times New Roman" w:cs="Times New Roman"/>
          <w:szCs w:val="24"/>
        </w:rPr>
        <w:t xml:space="preserve">the </w:t>
      </w:r>
      <w:r w:rsidRPr="00857121">
        <w:rPr>
          <w:rFonts w:eastAsia="Times New Roman" w:cs="Times New Roman"/>
          <w:szCs w:val="24"/>
        </w:rPr>
        <w:t>rationale for certain SDV psychotherapy skills and applying these skills using the deliberate practice model:</w:t>
      </w:r>
    </w:p>
    <w:p w14:paraId="0C9F5A85" w14:textId="4EFD2549" w:rsidR="00A6353A" w:rsidRPr="00857121" w:rsidRDefault="00847592" w:rsidP="00FA3AAB">
      <w:pPr>
        <w:widowControl w:val="0"/>
        <w:spacing w:line="480" w:lineRule="auto"/>
        <w:ind w:firstLine="720"/>
        <w:rPr>
          <w:rFonts w:eastAsia="Times New Roman" w:cs="Times New Roman"/>
          <w:szCs w:val="24"/>
        </w:rPr>
      </w:pPr>
      <w:r w:rsidRPr="00857121">
        <w:rPr>
          <w:rFonts w:eastAsia="Times New Roman" w:cs="Times New Roman"/>
          <w:b/>
          <w:bCs/>
          <w:iCs/>
          <w:szCs w:val="24"/>
        </w:rPr>
        <w:t>Lecture/Discussion Class:</w:t>
      </w:r>
      <w:r w:rsidRPr="00857121">
        <w:rPr>
          <w:rFonts w:eastAsia="Times New Roman" w:cs="Times New Roman"/>
          <w:szCs w:val="24"/>
        </w:rPr>
        <w:t xml:space="preserve"> Each week, there will be one </w:t>
      </w:r>
      <w:r w:rsidR="004559FC">
        <w:rPr>
          <w:rFonts w:eastAsia="Times New Roman" w:cs="Times New Roman"/>
          <w:szCs w:val="24"/>
        </w:rPr>
        <w:t>l</w:t>
      </w:r>
      <w:r w:rsidRPr="00857121">
        <w:rPr>
          <w:rFonts w:eastAsia="Times New Roman" w:cs="Times New Roman"/>
          <w:szCs w:val="24"/>
        </w:rPr>
        <w:t>ecture/</w:t>
      </w:r>
      <w:r w:rsidR="004559FC">
        <w:rPr>
          <w:rFonts w:eastAsia="Times New Roman" w:cs="Times New Roman"/>
          <w:szCs w:val="24"/>
        </w:rPr>
        <w:t>d</w:t>
      </w:r>
      <w:r w:rsidRPr="00857121">
        <w:rPr>
          <w:rFonts w:eastAsia="Times New Roman" w:cs="Times New Roman"/>
          <w:szCs w:val="24"/>
        </w:rPr>
        <w:t>iscussion class for 1.5 hours focusing on SDV theory and related research.</w:t>
      </w:r>
    </w:p>
    <w:p w14:paraId="0C9F5A86" w14:textId="5DA0CB8C" w:rsidR="00A6353A" w:rsidRPr="00857121" w:rsidRDefault="00847592" w:rsidP="00FA3AAB">
      <w:pPr>
        <w:widowControl w:val="0"/>
        <w:spacing w:line="480" w:lineRule="auto"/>
        <w:ind w:firstLine="720"/>
        <w:rPr>
          <w:rFonts w:eastAsia="Times New Roman" w:cs="Times New Roman"/>
          <w:szCs w:val="24"/>
        </w:rPr>
      </w:pPr>
      <w:r w:rsidRPr="00857121">
        <w:rPr>
          <w:rFonts w:eastAsia="Times New Roman" w:cs="Times New Roman"/>
          <w:b/>
          <w:bCs/>
          <w:iCs/>
          <w:szCs w:val="24"/>
        </w:rPr>
        <w:t>SDV Psychotherapy Skills Lab:</w:t>
      </w:r>
      <w:r w:rsidRPr="00857121">
        <w:rPr>
          <w:rFonts w:eastAsia="Times New Roman" w:cs="Times New Roman"/>
          <w:szCs w:val="24"/>
        </w:rPr>
        <w:t xml:space="preserve"> Each week</w:t>
      </w:r>
      <w:r w:rsidR="003A16C3">
        <w:rPr>
          <w:rFonts w:eastAsia="Times New Roman" w:cs="Times New Roman"/>
          <w:szCs w:val="24"/>
        </w:rPr>
        <w:t>,</w:t>
      </w:r>
      <w:r w:rsidRPr="00857121">
        <w:rPr>
          <w:rFonts w:eastAsia="Times New Roman" w:cs="Times New Roman"/>
          <w:szCs w:val="24"/>
        </w:rPr>
        <w:t xml:space="preserve"> there will be one SDV </w:t>
      </w:r>
      <w:r w:rsidR="004559FC">
        <w:rPr>
          <w:rFonts w:eastAsia="Times New Roman" w:cs="Times New Roman"/>
          <w:szCs w:val="24"/>
        </w:rPr>
        <w:t>p</w:t>
      </w:r>
      <w:r w:rsidRPr="00857121">
        <w:rPr>
          <w:rFonts w:eastAsia="Times New Roman" w:cs="Times New Roman"/>
          <w:szCs w:val="24"/>
        </w:rPr>
        <w:t xml:space="preserve">sychotherapy </w:t>
      </w:r>
      <w:r w:rsidR="004559FC">
        <w:rPr>
          <w:rFonts w:eastAsia="Times New Roman" w:cs="Times New Roman"/>
          <w:szCs w:val="24"/>
        </w:rPr>
        <w:t>s</w:t>
      </w:r>
      <w:r w:rsidRPr="00857121">
        <w:rPr>
          <w:rFonts w:eastAsia="Times New Roman" w:cs="Times New Roman"/>
          <w:szCs w:val="24"/>
        </w:rPr>
        <w:t xml:space="preserve">kills </w:t>
      </w:r>
      <w:r w:rsidR="004559FC">
        <w:rPr>
          <w:rFonts w:eastAsia="Times New Roman" w:cs="Times New Roman"/>
          <w:szCs w:val="24"/>
        </w:rPr>
        <w:t>l</w:t>
      </w:r>
      <w:r w:rsidRPr="00857121">
        <w:rPr>
          <w:rFonts w:eastAsia="Times New Roman" w:cs="Times New Roman"/>
          <w:szCs w:val="24"/>
        </w:rPr>
        <w:t xml:space="preserve">ab for 1.5 hours. Skills </w:t>
      </w:r>
      <w:r w:rsidR="004559FC">
        <w:rPr>
          <w:rFonts w:eastAsia="Times New Roman" w:cs="Times New Roman"/>
          <w:szCs w:val="24"/>
        </w:rPr>
        <w:t>l</w:t>
      </w:r>
      <w:r w:rsidRPr="00857121">
        <w:rPr>
          <w:rFonts w:eastAsia="Times New Roman" w:cs="Times New Roman"/>
          <w:szCs w:val="24"/>
        </w:rPr>
        <w:t xml:space="preserve">abs are for practicing SDV </w:t>
      </w:r>
      <w:r w:rsidR="004559FC">
        <w:rPr>
          <w:rFonts w:eastAsia="Times New Roman" w:cs="Times New Roman"/>
          <w:szCs w:val="24"/>
        </w:rPr>
        <w:t>p</w:t>
      </w:r>
      <w:r w:rsidRPr="00857121">
        <w:rPr>
          <w:rFonts w:eastAsia="Times New Roman" w:cs="Times New Roman"/>
          <w:szCs w:val="24"/>
        </w:rPr>
        <w:t>sychotherapy skills using the exercises in this book</w:t>
      </w:r>
      <w:r w:rsidRPr="00857121">
        <w:rPr>
          <w:rFonts w:eastAsia="Times New Roman" w:cs="Times New Roman"/>
          <w:i/>
          <w:szCs w:val="24"/>
        </w:rPr>
        <w:t>.</w:t>
      </w:r>
      <w:r w:rsidRPr="00857121">
        <w:rPr>
          <w:rFonts w:eastAsia="Times New Roman" w:cs="Times New Roman"/>
          <w:szCs w:val="24"/>
        </w:rPr>
        <w:t xml:space="preserve"> The exercises use therapy simulations (role</w:t>
      </w:r>
      <w:r w:rsidR="00B5449B">
        <w:rPr>
          <w:rFonts w:eastAsia="Times New Roman" w:cs="Times New Roman"/>
          <w:szCs w:val="24"/>
        </w:rPr>
        <w:t xml:space="preserve"> </w:t>
      </w:r>
      <w:r w:rsidRPr="00857121">
        <w:rPr>
          <w:rFonts w:eastAsia="Times New Roman" w:cs="Times New Roman"/>
          <w:szCs w:val="24"/>
        </w:rPr>
        <w:t>plays) with the following goals:</w:t>
      </w:r>
    </w:p>
    <w:p w14:paraId="0C9F5A87" w14:textId="50DCC86F" w:rsidR="00A6353A" w:rsidRPr="00D60CE8" w:rsidRDefault="00847592" w:rsidP="00D60CE8">
      <w:pPr>
        <w:pStyle w:val="ListParagraph"/>
        <w:widowControl w:val="0"/>
        <w:numPr>
          <w:ilvl w:val="0"/>
          <w:numId w:val="13"/>
        </w:numPr>
        <w:pBdr>
          <w:top w:val="nil"/>
          <w:left w:val="nil"/>
          <w:bottom w:val="nil"/>
          <w:right w:val="nil"/>
          <w:between w:val="nil"/>
        </w:pBdr>
        <w:spacing w:line="480" w:lineRule="auto"/>
        <w:rPr>
          <w:rFonts w:eastAsia="Times New Roman" w:cs="Times New Roman"/>
          <w:color w:val="000000"/>
          <w:szCs w:val="24"/>
        </w:rPr>
      </w:pPr>
      <w:r w:rsidRPr="00D60CE8">
        <w:rPr>
          <w:rFonts w:eastAsia="Times New Roman" w:cs="Times New Roman"/>
          <w:color w:val="000000"/>
          <w:szCs w:val="24"/>
        </w:rPr>
        <w:t xml:space="preserve">Build trainees’ skill and confidence for using </w:t>
      </w:r>
      <w:r w:rsidRPr="00D60CE8">
        <w:rPr>
          <w:rFonts w:eastAsia="Times New Roman" w:cs="Times New Roman"/>
          <w:szCs w:val="24"/>
        </w:rPr>
        <w:t xml:space="preserve">SDV </w:t>
      </w:r>
      <w:r w:rsidR="004559FC" w:rsidRPr="00D60CE8">
        <w:rPr>
          <w:rFonts w:eastAsia="Times New Roman" w:cs="Times New Roman"/>
          <w:szCs w:val="24"/>
        </w:rPr>
        <w:t>p</w:t>
      </w:r>
      <w:r w:rsidRPr="00D60CE8">
        <w:rPr>
          <w:rFonts w:eastAsia="Times New Roman" w:cs="Times New Roman"/>
          <w:szCs w:val="24"/>
        </w:rPr>
        <w:t>sychotherapy</w:t>
      </w:r>
      <w:r w:rsidRPr="00D60CE8">
        <w:rPr>
          <w:rFonts w:eastAsia="Times New Roman" w:cs="Times New Roman"/>
          <w:color w:val="000000"/>
          <w:szCs w:val="24"/>
        </w:rPr>
        <w:t xml:space="preserve"> skills with real clients</w:t>
      </w:r>
      <w:r w:rsidR="003A16C3" w:rsidRPr="00D60CE8">
        <w:rPr>
          <w:rFonts w:eastAsia="Times New Roman" w:cs="Times New Roman"/>
          <w:color w:val="000000"/>
          <w:szCs w:val="24"/>
        </w:rPr>
        <w:t>.</w:t>
      </w:r>
    </w:p>
    <w:p w14:paraId="0C9F5A88" w14:textId="736DABBA" w:rsidR="00A6353A" w:rsidRPr="00D60CE8" w:rsidRDefault="00847592" w:rsidP="00D60CE8">
      <w:pPr>
        <w:pStyle w:val="ListParagraph"/>
        <w:widowControl w:val="0"/>
        <w:numPr>
          <w:ilvl w:val="0"/>
          <w:numId w:val="13"/>
        </w:numPr>
        <w:pBdr>
          <w:top w:val="nil"/>
          <w:left w:val="nil"/>
          <w:bottom w:val="nil"/>
          <w:right w:val="nil"/>
          <w:between w:val="nil"/>
        </w:pBdr>
        <w:spacing w:line="480" w:lineRule="auto"/>
        <w:rPr>
          <w:rFonts w:eastAsia="Times New Roman" w:cs="Times New Roman"/>
          <w:color w:val="000000"/>
          <w:szCs w:val="24"/>
        </w:rPr>
      </w:pPr>
      <w:r w:rsidRPr="00D60CE8">
        <w:rPr>
          <w:rFonts w:eastAsia="Times New Roman" w:cs="Times New Roman"/>
          <w:color w:val="000000"/>
          <w:szCs w:val="24"/>
        </w:rPr>
        <w:t>Provide a safe space for experimenting with different therapeutic interventions, without fear of making mistakes</w:t>
      </w:r>
      <w:r w:rsidR="003A16C3" w:rsidRPr="00D60CE8">
        <w:rPr>
          <w:rFonts w:eastAsia="Times New Roman" w:cs="Times New Roman"/>
          <w:color w:val="000000"/>
          <w:szCs w:val="24"/>
        </w:rPr>
        <w:t>.</w:t>
      </w:r>
    </w:p>
    <w:p w14:paraId="0C9F5A89" w14:textId="496420D7" w:rsidR="00A6353A" w:rsidRPr="00D60CE8" w:rsidRDefault="00847592" w:rsidP="00D60CE8">
      <w:pPr>
        <w:pStyle w:val="ListParagraph"/>
        <w:widowControl w:val="0"/>
        <w:numPr>
          <w:ilvl w:val="0"/>
          <w:numId w:val="13"/>
        </w:numPr>
        <w:pBdr>
          <w:top w:val="nil"/>
          <w:left w:val="nil"/>
          <w:bottom w:val="nil"/>
          <w:right w:val="nil"/>
          <w:between w:val="nil"/>
        </w:pBdr>
        <w:spacing w:line="480" w:lineRule="auto"/>
        <w:rPr>
          <w:rFonts w:eastAsia="Times New Roman" w:cs="Times New Roman"/>
          <w:color w:val="000000"/>
          <w:szCs w:val="24"/>
        </w:rPr>
      </w:pPr>
      <w:r w:rsidRPr="00D60CE8">
        <w:rPr>
          <w:rFonts w:eastAsia="Times New Roman" w:cs="Times New Roman"/>
          <w:color w:val="000000"/>
          <w:szCs w:val="24"/>
        </w:rPr>
        <w:t>Provide plenty of opportunity to explore and “try on” different styles of therapy, so trainees can ultimately discover their own personal, unique therapy style</w:t>
      </w:r>
      <w:r w:rsidR="003A16C3" w:rsidRPr="00D60CE8">
        <w:rPr>
          <w:rFonts w:eastAsia="Times New Roman" w:cs="Times New Roman"/>
          <w:color w:val="000000"/>
          <w:szCs w:val="24"/>
        </w:rPr>
        <w:t>.</w:t>
      </w:r>
    </w:p>
    <w:p w14:paraId="0C9F5A8A" w14:textId="35C99F38" w:rsidR="00A6353A" w:rsidRPr="00857121" w:rsidRDefault="00847592" w:rsidP="00FA3AAB">
      <w:pPr>
        <w:widowControl w:val="0"/>
        <w:spacing w:line="480" w:lineRule="auto"/>
        <w:ind w:firstLine="720"/>
        <w:rPr>
          <w:rFonts w:eastAsia="Times New Roman" w:cs="Times New Roman"/>
          <w:szCs w:val="24"/>
        </w:rPr>
      </w:pPr>
      <w:r w:rsidRPr="00857121">
        <w:rPr>
          <w:rFonts w:eastAsia="Times New Roman" w:cs="Times New Roman"/>
          <w:b/>
          <w:bCs/>
          <w:iCs/>
          <w:szCs w:val="24"/>
        </w:rPr>
        <w:t>Mock Sessions:</w:t>
      </w:r>
      <w:r w:rsidRPr="00857121">
        <w:rPr>
          <w:rFonts w:eastAsia="Times New Roman" w:cs="Times New Roman"/>
          <w:szCs w:val="24"/>
        </w:rPr>
        <w:t xml:space="preserve"> </w:t>
      </w:r>
      <w:r w:rsidR="00682D22">
        <w:rPr>
          <w:rFonts w:eastAsia="Times New Roman" w:cs="Times New Roman"/>
          <w:szCs w:val="24"/>
        </w:rPr>
        <w:t>Multiple weeks in the semester,</w:t>
      </w:r>
      <w:r w:rsidR="00682D22" w:rsidRPr="00857121">
        <w:rPr>
          <w:rFonts w:eastAsia="Times New Roman" w:cs="Times New Roman"/>
          <w:szCs w:val="24"/>
        </w:rPr>
        <w:t xml:space="preserve"> trainees will do a psychotherapy mock session in the SDV </w:t>
      </w:r>
      <w:r w:rsidR="00682D22">
        <w:rPr>
          <w:rFonts w:eastAsia="Times New Roman" w:cs="Times New Roman"/>
          <w:szCs w:val="24"/>
        </w:rPr>
        <w:t>p</w:t>
      </w:r>
      <w:r w:rsidR="00682D22" w:rsidRPr="00857121">
        <w:rPr>
          <w:rFonts w:eastAsia="Times New Roman" w:cs="Times New Roman"/>
          <w:szCs w:val="24"/>
        </w:rPr>
        <w:t xml:space="preserve">sychotherapy </w:t>
      </w:r>
      <w:r w:rsidR="00682D22">
        <w:rPr>
          <w:rFonts w:eastAsia="Times New Roman" w:cs="Times New Roman"/>
          <w:szCs w:val="24"/>
        </w:rPr>
        <w:t>s</w:t>
      </w:r>
      <w:r w:rsidR="00682D22" w:rsidRPr="00857121">
        <w:rPr>
          <w:rFonts w:eastAsia="Times New Roman" w:cs="Times New Roman"/>
          <w:szCs w:val="24"/>
        </w:rPr>
        <w:t xml:space="preserve">kills </w:t>
      </w:r>
      <w:r w:rsidR="00682D22">
        <w:rPr>
          <w:rFonts w:eastAsia="Times New Roman" w:cs="Times New Roman"/>
          <w:szCs w:val="24"/>
        </w:rPr>
        <w:t>l</w:t>
      </w:r>
      <w:r w:rsidR="00682D22" w:rsidRPr="00857121">
        <w:rPr>
          <w:rFonts w:eastAsia="Times New Roman" w:cs="Times New Roman"/>
          <w:szCs w:val="24"/>
        </w:rPr>
        <w:t>ab.</w:t>
      </w:r>
      <w:r w:rsidR="00682D22">
        <w:rPr>
          <w:rFonts w:eastAsia="Times New Roman" w:cs="Times New Roman"/>
          <w:szCs w:val="24"/>
        </w:rPr>
        <w:t xml:space="preserve"> </w:t>
      </w:r>
      <w:r w:rsidRPr="00857121">
        <w:rPr>
          <w:rFonts w:eastAsia="Times New Roman" w:cs="Times New Roman"/>
          <w:szCs w:val="24"/>
        </w:rPr>
        <w:t>In contrast to highly structured and repetitive deliberate practice exercises, a psychotherapy mock session is an unstructured and improvised role-played therapy session. Mock sessions let trainees</w:t>
      </w:r>
    </w:p>
    <w:p w14:paraId="0C9F5A8B" w14:textId="21FA802E" w:rsidR="00A6353A" w:rsidRPr="00D60CE8" w:rsidRDefault="003A16C3" w:rsidP="00D60CE8">
      <w:pPr>
        <w:pStyle w:val="ListParagraph"/>
        <w:widowControl w:val="0"/>
        <w:numPr>
          <w:ilvl w:val="0"/>
          <w:numId w:val="15"/>
        </w:numPr>
        <w:pBdr>
          <w:top w:val="nil"/>
          <w:left w:val="nil"/>
          <w:bottom w:val="nil"/>
          <w:right w:val="nil"/>
          <w:between w:val="nil"/>
        </w:pBdr>
        <w:spacing w:line="480" w:lineRule="auto"/>
        <w:rPr>
          <w:rFonts w:eastAsia="Times New Roman" w:cs="Times New Roman"/>
          <w:color w:val="000000"/>
          <w:szCs w:val="24"/>
        </w:rPr>
      </w:pPr>
      <w:r w:rsidRPr="00D60CE8">
        <w:rPr>
          <w:rFonts w:eastAsia="Times New Roman" w:cs="Times New Roman"/>
          <w:color w:val="000000"/>
          <w:szCs w:val="24"/>
        </w:rPr>
        <w:t xml:space="preserve">practice </w:t>
      </w:r>
      <w:r w:rsidR="00847592" w:rsidRPr="00D60CE8">
        <w:rPr>
          <w:rFonts w:eastAsia="Times New Roman" w:cs="Times New Roman"/>
          <w:color w:val="000000"/>
          <w:szCs w:val="24"/>
        </w:rPr>
        <w:t>using</w:t>
      </w:r>
      <w:r w:rsidR="00847592" w:rsidRPr="00D60CE8">
        <w:rPr>
          <w:rFonts w:eastAsia="Times New Roman" w:cs="Times New Roman"/>
          <w:szCs w:val="24"/>
        </w:rPr>
        <w:t xml:space="preserve"> </w:t>
      </w:r>
      <w:proofErr w:type="spellStart"/>
      <w:r w:rsidR="00847592" w:rsidRPr="00D60CE8">
        <w:rPr>
          <w:rFonts w:eastAsia="Times New Roman" w:cs="Times New Roman"/>
          <w:szCs w:val="24"/>
        </w:rPr>
        <w:t>SDV</w:t>
      </w:r>
      <w:proofErr w:type="spellEnd"/>
      <w:r w:rsidR="00847592" w:rsidRPr="00D60CE8">
        <w:rPr>
          <w:rFonts w:eastAsia="Times New Roman" w:cs="Times New Roman"/>
          <w:szCs w:val="24"/>
        </w:rPr>
        <w:t xml:space="preserve"> </w:t>
      </w:r>
      <w:r w:rsidR="004559FC" w:rsidRPr="00D60CE8">
        <w:rPr>
          <w:rFonts w:eastAsia="Times New Roman" w:cs="Times New Roman"/>
          <w:szCs w:val="24"/>
        </w:rPr>
        <w:t>p</w:t>
      </w:r>
      <w:r w:rsidR="00847592" w:rsidRPr="00D60CE8">
        <w:rPr>
          <w:rFonts w:eastAsia="Times New Roman" w:cs="Times New Roman"/>
          <w:szCs w:val="24"/>
        </w:rPr>
        <w:t>sychotherapy</w:t>
      </w:r>
      <w:r w:rsidR="00847592" w:rsidRPr="00D60CE8">
        <w:rPr>
          <w:rFonts w:eastAsia="Times New Roman" w:cs="Times New Roman"/>
          <w:color w:val="000000"/>
          <w:szCs w:val="24"/>
        </w:rPr>
        <w:t xml:space="preserve"> skills responsively</w:t>
      </w:r>
      <w:r w:rsidRPr="00D60CE8">
        <w:rPr>
          <w:rFonts w:eastAsia="Times New Roman" w:cs="Times New Roman"/>
          <w:color w:val="000000"/>
          <w:szCs w:val="24"/>
        </w:rPr>
        <w:t>,</w:t>
      </w:r>
    </w:p>
    <w:p w14:paraId="0C9F5A8C" w14:textId="2349EE54" w:rsidR="00A6353A" w:rsidRPr="00D60CE8" w:rsidRDefault="003A16C3" w:rsidP="00D60CE8">
      <w:pPr>
        <w:pStyle w:val="ListParagraph"/>
        <w:widowControl w:val="0"/>
        <w:numPr>
          <w:ilvl w:val="0"/>
          <w:numId w:val="15"/>
        </w:numPr>
        <w:pBdr>
          <w:top w:val="nil"/>
          <w:left w:val="nil"/>
          <w:bottom w:val="nil"/>
          <w:right w:val="nil"/>
          <w:between w:val="nil"/>
        </w:pBdr>
        <w:spacing w:line="480" w:lineRule="auto"/>
        <w:rPr>
          <w:rFonts w:eastAsia="Times New Roman" w:cs="Times New Roman"/>
          <w:color w:val="000000"/>
          <w:szCs w:val="24"/>
        </w:rPr>
      </w:pPr>
      <w:r w:rsidRPr="00D60CE8">
        <w:rPr>
          <w:rFonts w:eastAsia="Times New Roman" w:cs="Times New Roman"/>
          <w:color w:val="000000"/>
          <w:szCs w:val="24"/>
        </w:rPr>
        <w:t xml:space="preserve">experiment </w:t>
      </w:r>
      <w:r w:rsidR="00847592" w:rsidRPr="00D60CE8">
        <w:rPr>
          <w:rFonts w:eastAsia="Times New Roman" w:cs="Times New Roman"/>
          <w:color w:val="000000"/>
          <w:szCs w:val="24"/>
        </w:rPr>
        <w:t>with clinical decision</w:t>
      </w:r>
      <w:r w:rsidR="00B5449B" w:rsidRPr="00D60CE8">
        <w:rPr>
          <w:rFonts w:eastAsia="Times New Roman" w:cs="Times New Roman"/>
          <w:color w:val="000000"/>
          <w:szCs w:val="24"/>
        </w:rPr>
        <w:t xml:space="preserve"> </w:t>
      </w:r>
      <w:r w:rsidR="00847592" w:rsidRPr="00D60CE8">
        <w:rPr>
          <w:rFonts w:eastAsia="Times New Roman" w:cs="Times New Roman"/>
          <w:color w:val="000000"/>
          <w:szCs w:val="24"/>
        </w:rPr>
        <w:t>making in an unscripted context</w:t>
      </w:r>
      <w:r w:rsidRPr="00D60CE8">
        <w:rPr>
          <w:rFonts w:eastAsia="Times New Roman" w:cs="Times New Roman"/>
          <w:color w:val="000000"/>
          <w:szCs w:val="24"/>
        </w:rPr>
        <w:t>,</w:t>
      </w:r>
    </w:p>
    <w:p w14:paraId="0C9F5A8D" w14:textId="7CFAE688" w:rsidR="00A6353A" w:rsidRPr="00D60CE8" w:rsidRDefault="003A16C3" w:rsidP="00D60CE8">
      <w:pPr>
        <w:pStyle w:val="ListParagraph"/>
        <w:widowControl w:val="0"/>
        <w:numPr>
          <w:ilvl w:val="0"/>
          <w:numId w:val="15"/>
        </w:numPr>
        <w:pBdr>
          <w:top w:val="nil"/>
          <w:left w:val="nil"/>
          <w:bottom w:val="nil"/>
          <w:right w:val="nil"/>
          <w:between w:val="nil"/>
        </w:pBdr>
        <w:spacing w:line="480" w:lineRule="auto"/>
        <w:rPr>
          <w:rFonts w:eastAsia="Times New Roman" w:cs="Times New Roman"/>
          <w:color w:val="000000"/>
          <w:szCs w:val="24"/>
        </w:rPr>
      </w:pPr>
      <w:r w:rsidRPr="00D60CE8">
        <w:rPr>
          <w:rFonts w:eastAsia="Times New Roman" w:cs="Times New Roman"/>
          <w:color w:val="000000"/>
          <w:szCs w:val="24"/>
        </w:rPr>
        <w:t xml:space="preserve">discover </w:t>
      </w:r>
      <w:r w:rsidR="00847592" w:rsidRPr="00D60CE8">
        <w:rPr>
          <w:rFonts w:eastAsia="Times New Roman" w:cs="Times New Roman"/>
          <w:color w:val="000000"/>
          <w:szCs w:val="24"/>
        </w:rPr>
        <w:t>their personal therapeutic style</w:t>
      </w:r>
      <w:r w:rsidRPr="00D60CE8">
        <w:rPr>
          <w:rFonts w:eastAsia="Times New Roman" w:cs="Times New Roman"/>
          <w:color w:val="000000"/>
          <w:szCs w:val="24"/>
        </w:rPr>
        <w:t>, and</w:t>
      </w:r>
    </w:p>
    <w:p w14:paraId="0C9F5A8E" w14:textId="68F1D275" w:rsidR="00A6353A" w:rsidRPr="00D60CE8" w:rsidRDefault="003A16C3" w:rsidP="00D60CE8">
      <w:pPr>
        <w:pStyle w:val="ListParagraph"/>
        <w:widowControl w:val="0"/>
        <w:numPr>
          <w:ilvl w:val="0"/>
          <w:numId w:val="15"/>
        </w:numPr>
        <w:pBdr>
          <w:top w:val="nil"/>
          <w:left w:val="nil"/>
          <w:bottom w:val="nil"/>
          <w:right w:val="nil"/>
          <w:between w:val="nil"/>
        </w:pBdr>
        <w:spacing w:line="480" w:lineRule="auto"/>
        <w:rPr>
          <w:rFonts w:eastAsia="Times New Roman" w:cs="Times New Roman"/>
          <w:color w:val="000000"/>
          <w:szCs w:val="24"/>
        </w:rPr>
      </w:pPr>
      <w:r w:rsidRPr="00D60CE8">
        <w:rPr>
          <w:rFonts w:eastAsia="Times New Roman" w:cs="Times New Roman"/>
          <w:color w:val="000000"/>
          <w:szCs w:val="24"/>
        </w:rPr>
        <w:t xml:space="preserve">build </w:t>
      </w:r>
      <w:r w:rsidR="00847592" w:rsidRPr="00D60CE8">
        <w:rPr>
          <w:rFonts w:eastAsia="Times New Roman" w:cs="Times New Roman"/>
          <w:color w:val="000000"/>
          <w:szCs w:val="24"/>
        </w:rPr>
        <w:t>endurance for working with real clients.</w:t>
      </w:r>
    </w:p>
    <w:p w14:paraId="0C9F5A8F" w14:textId="008BD8F1" w:rsidR="00A6353A" w:rsidRPr="00D60CE8" w:rsidRDefault="00847592" w:rsidP="00FA3AAB">
      <w:pPr>
        <w:widowControl w:val="0"/>
        <w:spacing w:line="480" w:lineRule="auto"/>
        <w:rPr>
          <w:rFonts w:eastAsia="Times New Roman" w:cs="Times New Roman"/>
          <w:b/>
          <w:szCs w:val="24"/>
        </w:rPr>
      </w:pPr>
      <w:r w:rsidRPr="00D60CE8">
        <w:rPr>
          <w:rFonts w:eastAsia="Times New Roman" w:cs="Times New Roman"/>
          <w:b/>
          <w:szCs w:val="24"/>
        </w:rPr>
        <w:t>Homework</w:t>
      </w:r>
    </w:p>
    <w:p w14:paraId="0C9F5A90" w14:textId="7B460AD4" w:rsidR="00A6353A" w:rsidRPr="00857121" w:rsidRDefault="00847592" w:rsidP="00FA3AAB">
      <w:pPr>
        <w:widowControl w:val="0"/>
        <w:spacing w:line="480" w:lineRule="auto"/>
        <w:ind w:firstLine="720"/>
        <w:rPr>
          <w:rFonts w:eastAsia="Times New Roman" w:cs="Times New Roman"/>
          <w:szCs w:val="24"/>
        </w:rPr>
      </w:pPr>
      <w:r w:rsidRPr="00857121">
        <w:rPr>
          <w:rFonts w:eastAsia="Times New Roman" w:cs="Times New Roman"/>
          <w:szCs w:val="24"/>
        </w:rPr>
        <w:t xml:space="preserve">Homework will </w:t>
      </w:r>
      <w:proofErr w:type="gramStart"/>
      <w:r w:rsidRPr="00857121">
        <w:rPr>
          <w:rFonts w:eastAsia="Times New Roman" w:cs="Times New Roman"/>
          <w:szCs w:val="24"/>
        </w:rPr>
        <w:t>be assigned</w:t>
      </w:r>
      <w:proofErr w:type="gramEnd"/>
      <w:r w:rsidRPr="00857121">
        <w:rPr>
          <w:rFonts w:eastAsia="Times New Roman" w:cs="Times New Roman"/>
          <w:szCs w:val="24"/>
        </w:rPr>
        <w:t xml:space="preserve"> each week and will include reading, 1 hour of skills practice with an assigned practice partner, and occasional writing assignments. For the skills practice homework, trainees will repeat the exercise they did for that week’s SDV </w:t>
      </w:r>
      <w:r w:rsidR="004559FC">
        <w:rPr>
          <w:rFonts w:eastAsia="Times New Roman" w:cs="Times New Roman"/>
          <w:szCs w:val="24"/>
        </w:rPr>
        <w:t>p</w:t>
      </w:r>
      <w:r w:rsidRPr="00857121">
        <w:rPr>
          <w:rFonts w:eastAsia="Times New Roman" w:cs="Times New Roman"/>
          <w:szCs w:val="24"/>
        </w:rPr>
        <w:t xml:space="preserve">sychotherapy </w:t>
      </w:r>
      <w:r w:rsidR="004559FC">
        <w:rPr>
          <w:rFonts w:eastAsia="Times New Roman" w:cs="Times New Roman"/>
          <w:szCs w:val="24"/>
        </w:rPr>
        <w:t>s</w:t>
      </w:r>
      <w:r w:rsidRPr="00857121">
        <w:rPr>
          <w:rFonts w:eastAsia="Times New Roman" w:cs="Times New Roman"/>
          <w:szCs w:val="24"/>
        </w:rPr>
        <w:t xml:space="preserve">kills </w:t>
      </w:r>
      <w:r w:rsidR="004559FC">
        <w:rPr>
          <w:rFonts w:eastAsia="Times New Roman" w:cs="Times New Roman"/>
          <w:szCs w:val="24"/>
        </w:rPr>
        <w:t>l</w:t>
      </w:r>
      <w:r w:rsidRPr="00857121">
        <w:rPr>
          <w:rFonts w:eastAsia="Times New Roman" w:cs="Times New Roman"/>
          <w:szCs w:val="24"/>
        </w:rPr>
        <w:t>ab. Because the instructor will not be there to evaluate performance, trainees should instead complete the Deliberate Practice Reaction Form, as well as the Deliberate Practice Diary Form, as a self-evaluation.</w:t>
      </w:r>
    </w:p>
    <w:p w14:paraId="0C9F5A91" w14:textId="491A5B14" w:rsidR="00A6353A" w:rsidRPr="00D60CE8" w:rsidRDefault="00847592" w:rsidP="00FA3AAB">
      <w:pPr>
        <w:widowControl w:val="0"/>
        <w:spacing w:line="480" w:lineRule="auto"/>
        <w:rPr>
          <w:rFonts w:eastAsia="Times New Roman" w:cs="Times New Roman"/>
          <w:b/>
          <w:szCs w:val="24"/>
        </w:rPr>
      </w:pPr>
      <w:r w:rsidRPr="00D60CE8">
        <w:rPr>
          <w:rFonts w:eastAsia="Times New Roman" w:cs="Times New Roman"/>
          <w:b/>
          <w:szCs w:val="24"/>
        </w:rPr>
        <w:t>Writing Assignments</w:t>
      </w:r>
    </w:p>
    <w:p w14:paraId="0C9F5A92" w14:textId="1324F60B" w:rsidR="00A6353A" w:rsidRPr="00857121" w:rsidRDefault="00847592" w:rsidP="00FA3AAB">
      <w:pPr>
        <w:widowControl w:val="0"/>
        <w:spacing w:line="480" w:lineRule="auto"/>
        <w:ind w:firstLine="720"/>
        <w:rPr>
          <w:rFonts w:eastAsia="Times New Roman" w:cs="Times New Roman"/>
          <w:szCs w:val="24"/>
        </w:rPr>
      </w:pPr>
      <w:r w:rsidRPr="00857121">
        <w:rPr>
          <w:rFonts w:eastAsia="Times New Roman" w:cs="Times New Roman"/>
          <w:szCs w:val="24"/>
        </w:rPr>
        <w:t>Students are to write two papers</w:t>
      </w:r>
      <w:r w:rsidR="003A16C3">
        <w:rPr>
          <w:rFonts w:eastAsia="Times New Roman" w:cs="Times New Roman"/>
          <w:szCs w:val="24"/>
        </w:rPr>
        <w:t>,</w:t>
      </w:r>
      <w:r w:rsidRPr="00857121">
        <w:rPr>
          <w:rFonts w:eastAsia="Times New Roman" w:cs="Times New Roman"/>
          <w:szCs w:val="24"/>
        </w:rPr>
        <w:t xml:space="preserve"> one due at midterm and one due </w:t>
      </w:r>
      <w:r w:rsidR="004559FC" w:rsidRPr="00857121">
        <w:rPr>
          <w:rFonts w:eastAsia="Times New Roman" w:cs="Times New Roman"/>
          <w:szCs w:val="24"/>
        </w:rPr>
        <w:t>on</w:t>
      </w:r>
      <w:r w:rsidRPr="00857121">
        <w:rPr>
          <w:rFonts w:eastAsia="Times New Roman" w:cs="Times New Roman"/>
          <w:szCs w:val="24"/>
        </w:rPr>
        <w:t xml:space="preserve"> the last day of class. Some possible topics for the papers are as follows:</w:t>
      </w:r>
    </w:p>
    <w:p w14:paraId="4FB331A7" w14:textId="376E10BF" w:rsidR="00D60CE8" w:rsidRPr="00D60CE8" w:rsidRDefault="00D60CE8" w:rsidP="00D60CE8">
      <w:pPr>
        <w:pStyle w:val="ListParagraph"/>
        <w:widowControl w:val="0"/>
        <w:numPr>
          <w:ilvl w:val="1"/>
          <w:numId w:val="17"/>
        </w:numPr>
        <w:spacing w:line="480" w:lineRule="auto"/>
        <w:ind w:left="720"/>
        <w:rPr>
          <w:rFonts w:eastAsia="Times New Roman" w:cs="Times New Roman"/>
          <w:szCs w:val="24"/>
        </w:rPr>
      </w:pPr>
      <w:r w:rsidRPr="00D60CE8">
        <w:rPr>
          <w:rFonts w:eastAsia="Times New Roman" w:cs="Times New Roman"/>
          <w:szCs w:val="24"/>
        </w:rPr>
        <w:t>A partial transcript of one of the trainees’ therapy cases with a real client, with discussion</w:t>
      </w:r>
      <w:r w:rsidRPr="00D60CE8">
        <w:rPr>
          <w:rFonts w:eastAsia="Times New Roman" w:cs="Times New Roman"/>
          <w:szCs w:val="24"/>
        </w:rPr>
        <w:t xml:space="preserve"> </w:t>
      </w:r>
      <w:r w:rsidRPr="00D60CE8">
        <w:rPr>
          <w:rFonts w:eastAsia="Times New Roman" w:cs="Times New Roman"/>
          <w:szCs w:val="24"/>
        </w:rPr>
        <w:t xml:space="preserve">of how they integrated </w:t>
      </w:r>
      <w:proofErr w:type="spellStart"/>
      <w:r w:rsidRPr="00D60CE8">
        <w:rPr>
          <w:rFonts w:eastAsia="Times New Roman" w:cs="Times New Roman"/>
          <w:szCs w:val="24"/>
        </w:rPr>
        <w:t>SDV</w:t>
      </w:r>
      <w:proofErr w:type="spellEnd"/>
      <w:r w:rsidRPr="00D60CE8">
        <w:rPr>
          <w:rFonts w:eastAsia="Times New Roman" w:cs="Times New Roman"/>
          <w:szCs w:val="24"/>
        </w:rPr>
        <w:t xml:space="preserve"> assessment skills into their work</w:t>
      </w:r>
    </w:p>
    <w:p w14:paraId="2884A797" w14:textId="2F2A92FD" w:rsidR="00D60CE8" w:rsidRPr="00D60CE8" w:rsidRDefault="00D60CE8" w:rsidP="00D60CE8">
      <w:pPr>
        <w:pStyle w:val="ListParagraph"/>
        <w:widowControl w:val="0"/>
        <w:numPr>
          <w:ilvl w:val="1"/>
          <w:numId w:val="17"/>
        </w:numPr>
        <w:spacing w:line="480" w:lineRule="auto"/>
        <w:ind w:left="720"/>
        <w:rPr>
          <w:rFonts w:eastAsia="Times New Roman" w:cs="Times New Roman"/>
          <w:szCs w:val="24"/>
        </w:rPr>
      </w:pPr>
      <w:r w:rsidRPr="00D60CE8">
        <w:rPr>
          <w:rFonts w:eastAsia="Times New Roman" w:cs="Times New Roman"/>
          <w:szCs w:val="24"/>
        </w:rPr>
        <w:t xml:space="preserve">Description of the role of protective factors in </w:t>
      </w:r>
      <w:proofErr w:type="spellStart"/>
      <w:r w:rsidRPr="00D60CE8">
        <w:rPr>
          <w:rFonts w:eastAsia="Times New Roman" w:cs="Times New Roman"/>
          <w:szCs w:val="24"/>
        </w:rPr>
        <w:t>SDV</w:t>
      </w:r>
      <w:proofErr w:type="spellEnd"/>
      <w:r w:rsidRPr="00D60CE8">
        <w:rPr>
          <w:rFonts w:eastAsia="Times New Roman" w:cs="Times New Roman"/>
          <w:szCs w:val="24"/>
        </w:rPr>
        <w:t xml:space="preserve"> assessment</w:t>
      </w:r>
    </w:p>
    <w:p w14:paraId="041E101E" w14:textId="0ADBA4C3" w:rsidR="00D60CE8" w:rsidRPr="00D60CE8" w:rsidRDefault="00D60CE8" w:rsidP="00D60CE8">
      <w:pPr>
        <w:pStyle w:val="ListParagraph"/>
        <w:widowControl w:val="0"/>
        <w:numPr>
          <w:ilvl w:val="1"/>
          <w:numId w:val="17"/>
        </w:numPr>
        <w:spacing w:line="480" w:lineRule="auto"/>
        <w:ind w:left="720"/>
        <w:rPr>
          <w:rFonts w:eastAsia="Times New Roman" w:cs="Times New Roman"/>
          <w:szCs w:val="24"/>
        </w:rPr>
      </w:pPr>
      <w:r w:rsidRPr="00D60CE8">
        <w:rPr>
          <w:rFonts w:eastAsia="Times New Roman" w:cs="Times New Roman"/>
          <w:szCs w:val="24"/>
        </w:rPr>
        <w:t xml:space="preserve">Exploration of the client experience of </w:t>
      </w:r>
      <w:proofErr w:type="spellStart"/>
      <w:r w:rsidRPr="00D60CE8">
        <w:rPr>
          <w:rFonts w:eastAsia="Times New Roman" w:cs="Times New Roman"/>
          <w:szCs w:val="24"/>
        </w:rPr>
        <w:t>SDV</w:t>
      </w:r>
      <w:proofErr w:type="spellEnd"/>
      <w:r w:rsidRPr="00D60CE8">
        <w:rPr>
          <w:rFonts w:eastAsia="Times New Roman" w:cs="Times New Roman"/>
          <w:szCs w:val="24"/>
        </w:rPr>
        <w:t xml:space="preserve"> assessment and its implications for treatment</w:t>
      </w:r>
    </w:p>
    <w:p w14:paraId="435D8BC4" w14:textId="388C66BB" w:rsidR="00D60CE8" w:rsidRPr="00D60CE8" w:rsidRDefault="00D60CE8" w:rsidP="00D60CE8">
      <w:pPr>
        <w:pStyle w:val="ListParagraph"/>
        <w:widowControl w:val="0"/>
        <w:numPr>
          <w:ilvl w:val="1"/>
          <w:numId w:val="17"/>
        </w:numPr>
        <w:spacing w:line="480" w:lineRule="auto"/>
        <w:ind w:left="720"/>
        <w:rPr>
          <w:rFonts w:eastAsia="Times New Roman" w:cs="Times New Roman"/>
          <w:szCs w:val="24"/>
        </w:rPr>
      </w:pPr>
      <w:r w:rsidRPr="00D60CE8">
        <w:rPr>
          <w:rFonts w:eastAsia="Times New Roman" w:cs="Times New Roman"/>
          <w:szCs w:val="24"/>
        </w:rPr>
        <w:t xml:space="preserve">Examination of cultural considerations in </w:t>
      </w:r>
      <w:proofErr w:type="spellStart"/>
      <w:r w:rsidRPr="00D60CE8">
        <w:rPr>
          <w:rFonts w:eastAsia="Times New Roman" w:cs="Times New Roman"/>
          <w:szCs w:val="24"/>
        </w:rPr>
        <w:t>SDV</w:t>
      </w:r>
      <w:proofErr w:type="spellEnd"/>
      <w:r w:rsidRPr="00D60CE8">
        <w:rPr>
          <w:rFonts w:eastAsia="Times New Roman" w:cs="Times New Roman"/>
          <w:szCs w:val="24"/>
        </w:rPr>
        <w:t xml:space="preserve"> assessment, including how aspects of cultural</w:t>
      </w:r>
      <w:r w:rsidRPr="00D60CE8">
        <w:rPr>
          <w:rFonts w:eastAsia="Times New Roman" w:cs="Times New Roman"/>
          <w:szCs w:val="24"/>
        </w:rPr>
        <w:t xml:space="preserve"> </w:t>
      </w:r>
      <w:r w:rsidRPr="00D60CE8">
        <w:rPr>
          <w:rFonts w:eastAsia="Times New Roman" w:cs="Times New Roman"/>
          <w:szCs w:val="24"/>
        </w:rPr>
        <w:t xml:space="preserve">identities, values, beliefs, practices, etc. influence </w:t>
      </w:r>
      <w:proofErr w:type="spellStart"/>
      <w:r w:rsidRPr="00D60CE8">
        <w:rPr>
          <w:rFonts w:eastAsia="Times New Roman" w:cs="Times New Roman"/>
          <w:szCs w:val="24"/>
        </w:rPr>
        <w:t>SDV</w:t>
      </w:r>
      <w:proofErr w:type="spellEnd"/>
      <w:r w:rsidRPr="00D60CE8">
        <w:rPr>
          <w:rFonts w:eastAsia="Times New Roman" w:cs="Times New Roman"/>
          <w:szCs w:val="24"/>
        </w:rPr>
        <w:t xml:space="preserve"> presentation and assessment</w:t>
      </w:r>
    </w:p>
    <w:p w14:paraId="0C9F5A95" w14:textId="5D43E9F7" w:rsidR="00A6353A" w:rsidRPr="00D60CE8" w:rsidRDefault="00847592" w:rsidP="00FA3AAB">
      <w:pPr>
        <w:widowControl w:val="0"/>
        <w:spacing w:line="480" w:lineRule="auto"/>
        <w:rPr>
          <w:rFonts w:eastAsia="Times New Roman" w:cs="Times New Roman"/>
          <w:b/>
          <w:szCs w:val="24"/>
        </w:rPr>
      </w:pPr>
      <w:r w:rsidRPr="00D60CE8">
        <w:rPr>
          <w:rFonts w:eastAsia="Times New Roman" w:cs="Times New Roman"/>
          <w:b/>
          <w:szCs w:val="24"/>
        </w:rPr>
        <w:t>Practitioner Self</w:t>
      </w:r>
      <w:r w:rsidR="004559FC" w:rsidRPr="00D60CE8">
        <w:rPr>
          <w:rFonts w:eastAsia="Times New Roman" w:cs="Times New Roman"/>
          <w:b/>
          <w:szCs w:val="24"/>
        </w:rPr>
        <w:t>-</w:t>
      </w:r>
      <w:r w:rsidRPr="00D60CE8">
        <w:rPr>
          <w:rFonts w:eastAsia="Times New Roman" w:cs="Times New Roman"/>
          <w:b/>
          <w:szCs w:val="24"/>
        </w:rPr>
        <w:t>Care</w:t>
      </w:r>
    </w:p>
    <w:p w14:paraId="0C9F5A96" w14:textId="589EC04B" w:rsidR="00A6353A" w:rsidRPr="00857121" w:rsidRDefault="00847592" w:rsidP="00FA3AAB">
      <w:pPr>
        <w:widowControl w:val="0"/>
        <w:spacing w:line="480" w:lineRule="auto"/>
        <w:ind w:firstLine="720"/>
        <w:rPr>
          <w:rFonts w:eastAsia="Times New Roman" w:cs="Times New Roman"/>
          <w:szCs w:val="24"/>
        </w:rPr>
      </w:pPr>
      <w:r w:rsidRPr="00857121">
        <w:rPr>
          <w:rFonts w:eastAsia="Times New Roman" w:cs="Times New Roman"/>
          <w:szCs w:val="24"/>
        </w:rPr>
        <w:t xml:space="preserve">The topic of </w:t>
      </w:r>
      <w:proofErr w:type="spellStart"/>
      <w:r w:rsidR="003A16C3">
        <w:rPr>
          <w:rFonts w:eastAsia="Times New Roman" w:cs="Times New Roman"/>
          <w:szCs w:val="24"/>
        </w:rPr>
        <w:t>SDV</w:t>
      </w:r>
      <w:proofErr w:type="spellEnd"/>
      <w:r w:rsidRPr="00857121">
        <w:rPr>
          <w:rFonts w:eastAsia="Times New Roman" w:cs="Times New Roman"/>
          <w:szCs w:val="24"/>
        </w:rPr>
        <w:t>, specifically suicide, can be emotionally challenging even for the most experienced therapist. Over the course of your career</w:t>
      </w:r>
      <w:r w:rsidR="003A16C3">
        <w:rPr>
          <w:rFonts w:eastAsia="Times New Roman" w:cs="Times New Roman"/>
          <w:szCs w:val="24"/>
        </w:rPr>
        <w:t>,</w:t>
      </w:r>
      <w:r w:rsidRPr="00857121">
        <w:rPr>
          <w:rFonts w:eastAsia="Times New Roman" w:cs="Times New Roman"/>
          <w:szCs w:val="24"/>
        </w:rPr>
        <w:t xml:space="preserve"> you will likely be faced with many clients who present with suicidal thoughts and behaviors.</w:t>
      </w:r>
      <w:r w:rsidR="00FA3AAB" w:rsidRPr="00857121">
        <w:rPr>
          <w:rFonts w:eastAsia="Times New Roman" w:cs="Times New Roman"/>
          <w:szCs w:val="24"/>
        </w:rPr>
        <w:t xml:space="preserve"> </w:t>
      </w:r>
      <w:r w:rsidRPr="00857121">
        <w:rPr>
          <w:rFonts w:eastAsia="Times New Roman" w:cs="Times New Roman"/>
          <w:szCs w:val="24"/>
        </w:rPr>
        <w:t>In taking this class, we will be asking you to come into “contact” with varying levels of serious suicidal thinking and readings about suicide.</w:t>
      </w:r>
      <w:r w:rsidR="00FA3AAB" w:rsidRPr="00857121">
        <w:rPr>
          <w:rFonts w:eastAsia="Times New Roman" w:cs="Times New Roman"/>
          <w:szCs w:val="24"/>
        </w:rPr>
        <w:t xml:space="preserve"> </w:t>
      </w:r>
      <w:r w:rsidRPr="00857121">
        <w:rPr>
          <w:rFonts w:eastAsia="Times New Roman" w:cs="Times New Roman"/>
          <w:szCs w:val="24"/>
        </w:rPr>
        <w:t>Sometimes reading and responding to this type of contact can trigger strong emotional reactions, so it is critical from the outset of your training that you begin to think through your vulnerabilities around this subject matter and develop steps to take care of yourself in this course and throughout your career.</w:t>
      </w:r>
      <w:r w:rsidR="00FA3AAB" w:rsidRPr="00857121">
        <w:rPr>
          <w:rFonts w:eastAsia="Times New Roman" w:cs="Times New Roman"/>
          <w:szCs w:val="24"/>
        </w:rPr>
        <w:t xml:space="preserve"> </w:t>
      </w:r>
      <w:r w:rsidRPr="00857121">
        <w:rPr>
          <w:rFonts w:eastAsia="Times New Roman" w:cs="Times New Roman"/>
          <w:szCs w:val="24"/>
        </w:rPr>
        <w:t xml:space="preserve">Some of you may have lived experiences of </w:t>
      </w:r>
      <w:r w:rsidR="003A16C3">
        <w:rPr>
          <w:rFonts w:eastAsia="Times New Roman" w:cs="Times New Roman"/>
          <w:szCs w:val="24"/>
        </w:rPr>
        <w:t>SDV</w:t>
      </w:r>
      <w:r w:rsidRPr="00857121">
        <w:rPr>
          <w:rFonts w:eastAsia="Times New Roman" w:cs="Times New Roman"/>
          <w:szCs w:val="24"/>
        </w:rPr>
        <w:t xml:space="preserve"> or experienced some form of it with family members or friends.</w:t>
      </w:r>
      <w:r w:rsidR="00FA3AAB" w:rsidRPr="00857121">
        <w:rPr>
          <w:rFonts w:eastAsia="Times New Roman" w:cs="Times New Roman"/>
          <w:szCs w:val="24"/>
        </w:rPr>
        <w:t xml:space="preserve"> </w:t>
      </w:r>
      <w:r w:rsidRPr="00857121">
        <w:rPr>
          <w:rFonts w:eastAsia="Times New Roman" w:cs="Times New Roman"/>
          <w:szCs w:val="24"/>
        </w:rPr>
        <w:t>As we progress through the class, we will take time to process reactions to course content</w:t>
      </w:r>
      <w:r w:rsidR="003A16C3">
        <w:rPr>
          <w:rFonts w:eastAsia="Times New Roman" w:cs="Times New Roman"/>
          <w:szCs w:val="24"/>
        </w:rPr>
        <w:t>,</w:t>
      </w:r>
      <w:r w:rsidRPr="00857121">
        <w:rPr>
          <w:rFonts w:eastAsia="Times New Roman" w:cs="Times New Roman"/>
          <w:szCs w:val="24"/>
        </w:rPr>
        <w:t xml:space="preserve"> and we encourage you to seek support and engage in self-care as needed.</w:t>
      </w:r>
    </w:p>
    <w:p w14:paraId="0C9F5A97" w14:textId="11739814" w:rsidR="00A6353A" w:rsidRPr="00D60CE8" w:rsidRDefault="00847592" w:rsidP="00FA3AAB">
      <w:pPr>
        <w:widowControl w:val="0"/>
        <w:spacing w:line="480" w:lineRule="auto"/>
        <w:rPr>
          <w:rFonts w:eastAsia="Times New Roman" w:cs="Times New Roman"/>
          <w:b/>
          <w:szCs w:val="24"/>
        </w:rPr>
      </w:pPr>
      <w:r w:rsidRPr="00D60CE8">
        <w:rPr>
          <w:rFonts w:eastAsia="Times New Roman" w:cs="Times New Roman"/>
          <w:b/>
          <w:szCs w:val="24"/>
        </w:rPr>
        <w:t>Vulnerability, Privacy, and Boundaries</w:t>
      </w:r>
    </w:p>
    <w:p w14:paraId="0C9F5A98" w14:textId="5A37D4C3" w:rsidR="00A6353A" w:rsidRPr="00857121" w:rsidRDefault="00847592" w:rsidP="00FA3AAB">
      <w:pPr>
        <w:widowControl w:val="0"/>
        <w:spacing w:line="480" w:lineRule="auto"/>
        <w:ind w:firstLine="720"/>
        <w:rPr>
          <w:rFonts w:eastAsia="Times New Roman" w:cs="Times New Roman"/>
          <w:szCs w:val="24"/>
        </w:rPr>
      </w:pPr>
      <w:r w:rsidRPr="00857121">
        <w:rPr>
          <w:rFonts w:eastAsia="Times New Roman" w:cs="Times New Roman"/>
          <w:szCs w:val="24"/>
        </w:rPr>
        <w:t xml:space="preserve">This course </w:t>
      </w:r>
      <w:proofErr w:type="gramStart"/>
      <w:r w:rsidRPr="00857121">
        <w:rPr>
          <w:rFonts w:eastAsia="Times New Roman" w:cs="Times New Roman"/>
          <w:szCs w:val="24"/>
        </w:rPr>
        <w:t>is aimed</w:t>
      </w:r>
      <w:proofErr w:type="gramEnd"/>
      <w:r w:rsidRPr="00857121">
        <w:rPr>
          <w:rFonts w:eastAsia="Times New Roman" w:cs="Times New Roman"/>
          <w:szCs w:val="24"/>
        </w:rPr>
        <w:t xml:space="preserve"> at developing SDV psychotherapy skills, self-awareness, and interpersonal skills in an experiential framework and as relevant to clinical work. This course is not psychotherapy or a substitute for psychotherapy. Students should interact at a level of self-disclosure that is personally comfortable and helpful to their own learning. Although becoming aware of internal emotional and psychological processes is necessary for a therapist’s development, it is not necessary to reveal all that information to the trainer. It is important for students to sense their own level of safety and privacy. Students are not evaluated on the level of material that they choose to reveal in the class.</w:t>
      </w:r>
    </w:p>
    <w:p w14:paraId="0C9F5A99" w14:textId="77777777" w:rsidR="00A6353A" w:rsidRPr="00857121" w:rsidRDefault="00847592" w:rsidP="00FA3AAB">
      <w:pPr>
        <w:widowControl w:val="0"/>
        <w:spacing w:line="480" w:lineRule="auto"/>
        <w:ind w:firstLine="720"/>
        <w:rPr>
          <w:rFonts w:eastAsia="Times New Roman" w:cs="Times New Roman"/>
          <w:b/>
          <w:szCs w:val="24"/>
        </w:rPr>
      </w:pPr>
      <w:r w:rsidRPr="00857121">
        <w:rPr>
          <w:rFonts w:eastAsia="Times New Roman" w:cs="Times New Roman"/>
          <w:szCs w:val="24"/>
        </w:rPr>
        <w:t xml:space="preserve">In accordance with the </w:t>
      </w:r>
      <w:r w:rsidRPr="00857121">
        <w:rPr>
          <w:rFonts w:eastAsia="Times New Roman" w:cs="Times New Roman"/>
          <w:i/>
          <w:szCs w:val="24"/>
        </w:rPr>
        <w:t>Ethical Principles of Psychologists and Code of Conduct</w:t>
      </w:r>
      <w:r w:rsidRPr="00857121">
        <w:rPr>
          <w:rFonts w:eastAsia="Times New Roman" w:cs="Times New Roman"/>
          <w:szCs w:val="24"/>
        </w:rPr>
        <w:t xml:space="preserve"> (APA, 2017), </w:t>
      </w:r>
      <w:r w:rsidRPr="004559FC">
        <w:rPr>
          <w:rFonts w:eastAsia="Times New Roman" w:cs="Times New Roman"/>
          <w:b/>
          <w:bCs/>
          <w:szCs w:val="24"/>
        </w:rPr>
        <w:t>students are</w:t>
      </w:r>
      <w:r w:rsidRPr="00857121">
        <w:rPr>
          <w:rFonts w:eastAsia="Times New Roman" w:cs="Times New Roman"/>
          <w:szCs w:val="24"/>
        </w:rPr>
        <w:t xml:space="preserve"> </w:t>
      </w:r>
      <w:r w:rsidRPr="00857121">
        <w:rPr>
          <w:rFonts w:eastAsia="Times New Roman" w:cs="Times New Roman"/>
          <w:b/>
          <w:szCs w:val="24"/>
        </w:rPr>
        <w:t>not required to disclose personal information</w:t>
      </w:r>
      <w:r w:rsidRPr="00D97D6D">
        <w:rPr>
          <w:rFonts w:eastAsia="Times New Roman" w:cs="Times New Roman"/>
          <w:bCs/>
          <w:szCs w:val="24"/>
        </w:rPr>
        <w:t>.</w:t>
      </w:r>
      <w:r w:rsidRPr="000124DD">
        <w:rPr>
          <w:rFonts w:eastAsia="Times New Roman" w:cs="Times New Roman"/>
          <w:bCs/>
          <w:szCs w:val="24"/>
        </w:rPr>
        <w:t xml:space="preserve"> </w:t>
      </w:r>
      <w:r w:rsidRPr="00857121">
        <w:rPr>
          <w:rFonts w:eastAsia="Times New Roman" w:cs="Times New Roman"/>
          <w:szCs w:val="24"/>
        </w:rPr>
        <w:t>Because this class is about developing both interpersonal and SDV psychotherapy skills competence, following are some important points so that students are fully informed as they make choices to self-disclose:</w:t>
      </w:r>
    </w:p>
    <w:p w14:paraId="0C9F5A9A" w14:textId="2AEA1A47" w:rsidR="00A6353A" w:rsidRPr="00D60CE8" w:rsidRDefault="00847592" w:rsidP="00D60CE8">
      <w:pPr>
        <w:pStyle w:val="ListParagraph"/>
        <w:widowControl w:val="0"/>
        <w:numPr>
          <w:ilvl w:val="0"/>
          <w:numId w:val="18"/>
        </w:numPr>
        <w:pBdr>
          <w:top w:val="nil"/>
          <w:left w:val="nil"/>
          <w:bottom w:val="nil"/>
          <w:right w:val="nil"/>
          <w:between w:val="nil"/>
        </w:pBdr>
        <w:spacing w:line="480" w:lineRule="auto"/>
        <w:ind w:left="720"/>
        <w:rPr>
          <w:rFonts w:eastAsia="Times New Roman" w:cs="Times New Roman"/>
          <w:color w:val="000000"/>
          <w:szCs w:val="24"/>
        </w:rPr>
      </w:pPr>
      <w:r w:rsidRPr="00D60CE8">
        <w:rPr>
          <w:rFonts w:eastAsia="Times New Roman" w:cs="Times New Roman"/>
          <w:color w:val="000000"/>
          <w:szCs w:val="24"/>
        </w:rPr>
        <w:t xml:space="preserve">Students choose how much, when, and what to disclose. Students </w:t>
      </w:r>
      <w:proofErr w:type="gramStart"/>
      <w:r w:rsidRPr="00D60CE8">
        <w:rPr>
          <w:rFonts w:eastAsia="Times New Roman" w:cs="Times New Roman"/>
          <w:color w:val="000000"/>
          <w:szCs w:val="24"/>
        </w:rPr>
        <w:t>are not penalized</w:t>
      </w:r>
      <w:proofErr w:type="gramEnd"/>
      <w:r w:rsidRPr="00D60CE8">
        <w:rPr>
          <w:rFonts w:eastAsia="Times New Roman" w:cs="Times New Roman"/>
          <w:color w:val="000000"/>
          <w:szCs w:val="24"/>
        </w:rPr>
        <w:t xml:space="preserve"> for the choice not to share personal information.</w:t>
      </w:r>
    </w:p>
    <w:p w14:paraId="0C9F5A9B" w14:textId="77777777" w:rsidR="00A6353A" w:rsidRPr="00D60CE8" w:rsidRDefault="00847592" w:rsidP="00D60CE8">
      <w:pPr>
        <w:pStyle w:val="ListParagraph"/>
        <w:widowControl w:val="0"/>
        <w:numPr>
          <w:ilvl w:val="0"/>
          <w:numId w:val="18"/>
        </w:numPr>
        <w:pBdr>
          <w:top w:val="nil"/>
          <w:left w:val="nil"/>
          <w:bottom w:val="nil"/>
          <w:right w:val="nil"/>
          <w:between w:val="nil"/>
        </w:pBdr>
        <w:spacing w:line="480" w:lineRule="auto"/>
        <w:ind w:left="720"/>
        <w:rPr>
          <w:rFonts w:eastAsia="Times New Roman" w:cs="Times New Roman"/>
          <w:color w:val="000000"/>
          <w:szCs w:val="24"/>
        </w:rPr>
      </w:pPr>
      <w:r w:rsidRPr="00D60CE8">
        <w:rPr>
          <w:rFonts w:eastAsia="Times New Roman" w:cs="Times New Roman"/>
          <w:color w:val="000000"/>
          <w:szCs w:val="24"/>
        </w:rPr>
        <w:t xml:space="preserve">The learning environment is susceptible to group dynamics much like any other group space, and therefore students may </w:t>
      </w:r>
      <w:proofErr w:type="gramStart"/>
      <w:r w:rsidRPr="00D60CE8">
        <w:rPr>
          <w:rFonts w:eastAsia="Times New Roman" w:cs="Times New Roman"/>
          <w:color w:val="000000"/>
          <w:szCs w:val="24"/>
        </w:rPr>
        <w:t>be asked</w:t>
      </w:r>
      <w:proofErr w:type="gramEnd"/>
      <w:r w:rsidRPr="00D60CE8">
        <w:rPr>
          <w:rFonts w:eastAsia="Times New Roman" w:cs="Times New Roman"/>
          <w:color w:val="000000"/>
          <w:szCs w:val="24"/>
        </w:rPr>
        <w:t xml:space="preserve"> to share their observations and experiences of the class environment with the singular goal of fostering a more inclusive and productive learning environment.</w:t>
      </w:r>
    </w:p>
    <w:p w14:paraId="0C9F5A9C" w14:textId="505018FC" w:rsidR="00A6353A" w:rsidRPr="00D60CE8" w:rsidRDefault="00847592" w:rsidP="00FA3AAB">
      <w:pPr>
        <w:widowControl w:val="0"/>
        <w:spacing w:line="480" w:lineRule="auto"/>
        <w:rPr>
          <w:rFonts w:eastAsia="Times New Roman" w:cs="Times New Roman"/>
          <w:b/>
          <w:szCs w:val="24"/>
        </w:rPr>
      </w:pPr>
      <w:r w:rsidRPr="00D60CE8">
        <w:rPr>
          <w:rFonts w:eastAsia="Times New Roman" w:cs="Times New Roman"/>
          <w:b/>
          <w:szCs w:val="24"/>
        </w:rPr>
        <w:t>Confidentiality</w:t>
      </w:r>
    </w:p>
    <w:p w14:paraId="0C9F5A9D" w14:textId="2BDB49B3" w:rsidR="00A6353A" w:rsidRPr="00857121" w:rsidRDefault="00847592" w:rsidP="00FA3AAB">
      <w:pPr>
        <w:widowControl w:val="0"/>
        <w:spacing w:line="480" w:lineRule="auto"/>
        <w:ind w:firstLine="720"/>
        <w:rPr>
          <w:rFonts w:eastAsia="Times New Roman" w:cs="Times New Roman"/>
          <w:szCs w:val="24"/>
        </w:rPr>
      </w:pPr>
      <w:r w:rsidRPr="00857121">
        <w:rPr>
          <w:rFonts w:eastAsia="Times New Roman" w:cs="Times New Roman"/>
          <w:szCs w:val="24"/>
        </w:rPr>
        <w:t xml:space="preserve">To create a safe learning environment that is respectful of client and therapist information and diversity and to foster open and vulnerable conversation in class, students </w:t>
      </w:r>
      <w:proofErr w:type="gramStart"/>
      <w:r w:rsidRPr="00857121">
        <w:rPr>
          <w:rFonts w:eastAsia="Times New Roman" w:cs="Times New Roman"/>
          <w:szCs w:val="24"/>
        </w:rPr>
        <w:t>are required</w:t>
      </w:r>
      <w:proofErr w:type="gramEnd"/>
      <w:r w:rsidRPr="00857121">
        <w:rPr>
          <w:rFonts w:eastAsia="Times New Roman" w:cs="Times New Roman"/>
          <w:szCs w:val="24"/>
        </w:rPr>
        <w:t xml:space="preserve"> to agree to strict confidentiality within and outside of the instruction setting.</w:t>
      </w:r>
    </w:p>
    <w:p w14:paraId="0C9F5A9E" w14:textId="16A71CD0" w:rsidR="00A6353A" w:rsidRPr="00D60CE8" w:rsidRDefault="00847592" w:rsidP="00FA3AAB">
      <w:pPr>
        <w:widowControl w:val="0"/>
        <w:spacing w:line="480" w:lineRule="auto"/>
        <w:rPr>
          <w:rFonts w:eastAsia="Times New Roman" w:cs="Times New Roman"/>
          <w:b/>
          <w:szCs w:val="24"/>
        </w:rPr>
      </w:pPr>
      <w:r w:rsidRPr="00D60CE8">
        <w:rPr>
          <w:rFonts w:eastAsia="Times New Roman" w:cs="Times New Roman"/>
          <w:b/>
          <w:szCs w:val="24"/>
        </w:rPr>
        <w:t>Evaluation</w:t>
      </w:r>
    </w:p>
    <w:p w14:paraId="0C9F5A9F" w14:textId="240927AA" w:rsidR="00A6353A" w:rsidRPr="00857121" w:rsidRDefault="00847592" w:rsidP="00FA3AAB">
      <w:pPr>
        <w:widowControl w:val="0"/>
        <w:spacing w:line="480" w:lineRule="auto"/>
        <w:ind w:firstLine="720"/>
        <w:rPr>
          <w:rFonts w:eastAsia="Times New Roman" w:cs="Times New Roman"/>
          <w:szCs w:val="24"/>
        </w:rPr>
      </w:pPr>
      <w:r w:rsidRPr="00857121">
        <w:rPr>
          <w:rFonts w:eastAsia="Times New Roman" w:cs="Times New Roman"/>
          <w:b/>
          <w:szCs w:val="24"/>
        </w:rPr>
        <w:t xml:space="preserve">Self-Evaluation: </w:t>
      </w:r>
      <w:r w:rsidRPr="00857121">
        <w:rPr>
          <w:rFonts w:eastAsia="Times New Roman" w:cs="Times New Roman"/>
          <w:szCs w:val="24"/>
        </w:rPr>
        <w:t xml:space="preserve">At </w:t>
      </w:r>
      <w:r w:rsidR="00C247AA">
        <w:rPr>
          <w:rFonts w:eastAsia="Times New Roman" w:cs="Times New Roman"/>
          <w:szCs w:val="24"/>
        </w:rPr>
        <w:t xml:space="preserve">midterm (Week 9) and at </w:t>
      </w:r>
      <w:r w:rsidRPr="00857121">
        <w:rPr>
          <w:rFonts w:eastAsia="Times New Roman" w:cs="Times New Roman"/>
          <w:szCs w:val="24"/>
        </w:rPr>
        <w:t>the end of the semester (Week 15), trainees will perform a self-evaluation. This will help trainees track their progress and identify areas for further development. The Guidance for Trainees section in Chapter 3 of this book highlights potential areas of focus for self-evaluation.</w:t>
      </w:r>
    </w:p>
    <w:p w14:paraId="0C9F5AA0" w14:textId="0E435EE8" w:rsidR="00A6353A" w:rsidRPr="00D60CE8" w:rsidRDefault="00847592" w:rsidP="00FA3AAB">
      <w:pPr>
        <w:widowControl w:val="0"/>
        <w:spacing w:line="480" w:lineRule="auto"/>
        <w:rPr>
          <w:rFonts w:eastAsia="Times New Roman" w:cs="Times New Roman"/>
          <w:b/>
          <w:szCs w:val="24"/>
        </w:rPr>
      </w:pPr>
      <w:r w:rsidRPr="00D60CE8">
        <w:rPr>
          <w:rFonts w:eastAsia="Times New Roman" w:cs="Times New Roman"/>
          <w:b/>
          <w:szCs w:val="24"/>
        </w:rPr>
        <w:t>Grading Criteria</w:t>
      </w:r>
    </w:p>
    <w:p w14:paraId="0C9F5AA1" w14:textId="499C9BF5" w:rsidR="00A6353A" w:rsidRPr="00857121" w:rsidRDefault="00847592" w:rsidP="00FA3AAB">
      <w:pPr>
        <w:widowControl w:val="0"/>
        <w:spacing w:line="480" w:lineRule="auto"/>
        <w:ind w:firstLine="720"/>
        <w:rPr>
          <w:rFonts w:eastAsia="Times New Roman" w:cs="Times New Roman"/>
          <w:szCs w:val="24"/>
        </w:rPr>
      </w:pPr>
      <w:r w:rsidRPr="00857121">
        <w:rPr>
          <w:rFonts w:eastAsia="Times New Roman" w:cs="Times New Roman"/>
          <w:szCs w:val="24"/>
        </w:rPr>
        <w:t>As designed, students would be accountable for the level and quality of their performance in</w:t>
      </w:r>
    </w:p>
    <w:p w14:paraId="0C9F5AA2" w14:textId="1817F041" w:rsidR="00A6353A" w:rsidRPr="00D60CE8" w:rsidRDefault="00847592" w:rsidP="00D60CE8">
      <w:pPr>
        <w:pStyle w:val="ListParagraph"/>
        <w:widowControl w:val="0"/>
        <w:numPr>
          <w:ilvl w:val="0"/>
          <w:numId w:val="19"/>
        </w:numPr>
        <w:pBdr>
          <w:top w:val="nil"/>
          <w:left w:val="nil"/>
          <w:bottom w:val="nil"/>
          <w:right w:val="nil"/>
          <w:between w:val="nil"/>
        </w:pBdr>
        <w:spacing w:line="480" w:lineRule="auto"/>
        <w:ind w:left="720"/>
        <w:rPr>
          <w:rFonts w:eastAsia="Times New Roman" w:cs="Times New Roman"/>
          <w:color w:val="000000"/>
          <w:szCs w:val="24"/>
        </w:rPr>
      </w:pPr>
      <w:r w:rsidRPr="00D60CE8">
        <w:rPr>
          <w:rFonts w:eastAsia="Times New Roman" w:cs="Times New Roman"/>
          <w:color w:val="000000"/>
          <w:szCs w:val="24"/>
        </w:rPr>
        <w:t xml:space="preserve">the </w:t>
      </w:r>
      <w:r w:rsidR="004559FC" w:rsidRPr="00D60CE8">
        <w:rPr>
          <w:rFonts w:eastAsia="Times New Roman" w:cs="Times New Roman"/>
          <w:color w:val="000000"/>
          <w:szCs w:val="24"/>
        </w:rPr>
        <w:t>d</w:t>
      </w:r>
      <w:r w:rsidRPr="00D60CE8">
        <w:rPr>
          <w:rFonts w:eastAsia="Times New Roman" w:cs="Times New Roman"/>
          <w:color w:val="000000"/>
          <w:szCs w:val="24"/>
        </w:rPr>
        <w:t>iscussion classes</w:t>
      </w:r>
      <w:r w:rsidR="004559FC" w:rsidRPr="00D60CE8">
        <w:rPr>
          <w:rFonts w:eastAsia="Times New Roman" w:cs="Times New Roman"/>
          <w:color w:val="000000"/>
          <w:szCs w:val="24"/>
        </w:rPr>
        <w:t>,</w:t>
      </w:r>
    </w:p>
    <w:p w14:paraId="0C9F5AA3" w14:textId="1B991B7F" w:rsidR="00A6353A" w:rsidRPr="00D60CE8" w:rsidRDefault="00847592" w:rsidP="00D60CE8">
      <w:pPr>
        <w:pStyle w:val="ListParagraph"/>
        <w:widowControl w:val="0"/>
        <w:numPr>
          <w:ilvl w:val="0"/>
          <w:numId w:val="19"/>
        </w:numPr>
        <w:pBdr>
          <w:top w:val="nil"/>
          <w:left w:val="nil"/>
          <w:bottom w:val="nil"/>
          <w:right w:val="nil"/>
          <w:between w:val="nil"/>
        </w:pBdr>
        <w:spacing w:line="480" w:lineRule="auto"/>
        <w:ind w:left="720"/>
        <w:rPr>
          <w:rFonts w:eastAsia="Times New Roman" w:cs="Times New Roman"/>
          <w:color w:val="000000"/>
          <w:szCs w:val="24"/>
        </w:rPr>
      </w:pPr>
      <w:r w:rsidRPr="00D60CE8">
        <w:rPr>
          <w:rFonts w:eastAsia="Times New Roman" w:cs="Times New Roman"/>
          <w:color w:val="000000"/>
          <w:szCs w:val="24"/>
        </w:rPr>
        <w:t xml:space="preserve">the </w:t>
      </w:r>
      <w:r w:rsidR="004559FC" w:rsidRPr="00D60CE8">
        <w:rPr>
          <w:rFonts w:eastAsia="Times New Roman" w:cs="Times New Roman"/>
          <w:color w:val="000000"/>
          <w:szCs w:val="24"/>
        </w:rPr>
        <w:t>s</w:t>
      </w:r>
      <w:r w:rsidRPr="00D60CE8">
        <w:rPr>
          <w:rFonts w:eastAsia="Times New Roman" w:cs="Times New Roman"/>
          <w:color w:val="000000"/>
          <w:szCs w:val="24"/>
        </w:rPr>
        <w:t xml:space="preserve">kills </w:t>
      </w:r>
      <w:r w:rsidR="004559FC" w:rsidRPr="00D60CE8">
        <w:rPr>
          <w:rFonts w:eastAsia="Times New Roman" w:cs="Times New Roman"/>
          <w:color w:val="000000"/>
          <w:szCs w:val="24"/>
        </w:rPr>
        <w:t>l</w:t>
      </w:r>
      <w:r w:rsidRPr="00D60CE8">
        <w:rPr>
          <w:rFonts w:eastAsia="Times New Roman" w:cs="Times New Roman"/>
          <w:color w:val="000000"/>
          <w:szCs w:val="24"/>
        </w:rPr>
        <w:t>ab (exercises and mock sessions)</w:t>
      </w:r>
      <w:r w:rsidR="004559FC" w:rsidRPr="00D60CE8">
        <w:rPr>
          <w:rFonts w:eastAsia="Times New Roman" w:cs="Times New Roman"/>
          <w:color w:val="000000"/>
          <w:szCs w:val="24"/>
        </w:rPr>
        <w:t>,</w:t>
      </w:r>
    </w:p>
    <w:p w14:paraId="0C9F5AA4" w14:textId="4187261D" w:rsidR="00A6353A" w:rsidRPr="00D60CE8" w:rsidRDefault="00847592" w:rsidP="00D60CE8">
      <w:pPr>
        <w:pStyle w:val="ListParagraph"/>
        <w:widowControl w:val="0"/>
        <w:numPr>
          <w:ilvl w:val="0"/>
          <w:numId w:val="19"/>
        </w:numPr>
        <w:pBdr>
          <w:top w:val="nil"/>
          <w:left w:val="nil"/>
          <w:bottom w:val="nil"/>
          <w:right w:val="nil"/>
          <w:between w:val="nil"/>
        </w:pBdr>
        <w:spacing w:line="480" w:lineRule="auto"/>
        <w:ind w:left="720"/>
        <w:rPr>
          <w:rFonts w:eastAsia="Times New Roman" w:cs="Times New Roman"/>
          <w:color w:val="000000"/>
          <w:szCs w:val="24"/>
        </w:rPr>
      </w:pPr>
      <w:r w:rsidRPr="00D60CE8">
        <w:rPr>
          <w:rFonts w:eastAsia="Times New Roman" w:cs="Times New Roman"/>
          <w:color w:val="000000"/>
          <w:szCs w:val="24"/>
        </w:rPr>
        <w:t>homework</w:t>
      </w:r>
      <w:r w:rsidR="004559FC" w:rsidRPr="00D60CE8">
        <w:rPr>
          <w:rFonts w:eastAsia="Times New Roman" w:cs="Times New Roman"/>
          <w:color w:val="000000"/>
          <w:szCs w:val="24"/>
        </w:rPr>
        <w:t>,</w:t>
      </w:r>
    </w:p>
    <w:p w14:paraId="0C9F5AA5" w14:textId="34FB5E1A" w:rsidR="00A6353A" w:rsidRPr="00D60CE8" w:rsidRDefault="00847592" w:rsidP="00D60CE8">
      <w:pPr>
        <w:pStyle w:val="ListParagraph"/>
        <w:widowControl w:val="0"/>
        <w:numPr>
          <w:ilvl w:val="0"/>
          <w:numId w:val="19"/>
        </w:numPr>
        <w:pBdr>
          <w:top w:val="nil"/>
          <w:left w:val="nil"/>
          <w:bottom w:val="nil"/>
          <w:right w:val="nil"/>
          <w:between w:val="nil"/>
        </w:pBdr>
        <w:spacing w:line="480" w:lineRule="auto"/>
        <w:ind w:left="720"/>
        <w:rPr>
          <w:rFonts w:eastAsia="Times New Roman" w:cs="Times New Roman"/>
          <w:color w:val="000000"/>
          <w:szCs w:val="24"/>
        </w:rPr>
      </w:pPr>
      <w:r w:rsidRPr="00D60CE8">
        <w:rPr>
          <w:rFonts w:eastAsia="Times New Roman" w:cs="Times New Roman"/>
          <w:color w:val="000000"/>
          <w:szCs w:val="24"/>
        </w:rPr>
        <w:t>midterm and final papers</w:t>
      </w:r>
      <w:r w:rsidR="004559FC" w:rsidRPr="00D60CE8">
        <w:rPr>
          <w:rFonts w:eastAsia="Times New Roman" w:cs="Times New Roman"/>
          <w:color w:val="000000"/>
          <w:szCs w:val="24"/>
        </w:rPr>
        <w:t>, and</w:t>
      </w:r>
    </w:p>
    <w:p w14:paraId="0C9F5AA6" w14:textId="5A56AFA0" w:rsidR="00A6353A" w:rsidRPr="00D60CE8" w:rsidRDefault="00847592" w:rsidP="00D60CE8">
      <w:pPr>
        <w:pStyle w:val="ListParagraph"/>
        <w:widowControl w:val="0"/>
        <w:numPr>
          <w:ilvl w:val="0"/>
          <w:numId w:val="19"/>
        </w:numPr>
        <w:pBdr>
          <w:top w:val="nil"/>
          <w:left w:val="nil"/>
          <w:bottom w:val="nil"/>
          <w:right w:val="nil"/>
          <w:between w:val="nil"/>
        </w:pBdr>
        <w:spacing w:line="480" w:lineRule="auto"/>
        <w:ind w:left="720"/>
        <w:rPr>
          <w:rFonts w:eastAsia="Times New Roman" w:cs="Times New Roman"/>
          <w:color w:val="000000"/>
          <w:szCs w:val="24"/>
        </w:rPr>
      </w:pPr>
      <w:r w:rsidRPr="00D60CE8">
        <w:rPr>
          <w:rFonts w:eastAsia="Times New Roman" w:cs="Times New Roman"/>
          <w:color w:val="000000"/>
          <w:szCs w:val="24"/>
        </w:rPr>
        <w:t>a final exam</w:t>
      </w:r>
      <w:r w:rsidR="004559FC" w:rsidRPr="00D60CE8">
        <w:rPr>
          <w:rFonts w:eastAsia="Times New Roman" w:cs="Times New Roman"/>
          <w:color w:val="000000"/>
          <w:szCs w:val="24"/>
        </w:rPr>
        <w:t>.</w:t>
      </w:r>
    </w:p>
    <w:p w14:paraId="0C9F5AA7" w14:textId="19C67C76" w:rsidR="00A6353A" w:rsidRPr="00D60CE8" w:rsidRDefault="00847592" w:rsidP="00D60CE8">
      <w:pPr>
        <w:widowControl w:val="0"/>
        <w:spacing w:line="480" w:lineRule="auto"/>
        <w:jc w:val="center"/>
        <w:rPr>
          <w:rFonts w:eastAsia="Times New Roman" w:cs="Times New Roman"/>
          <w:b/>
          <w:szCs w:val="24"/>
        </w:rPr>
      </w:pPr>
      <w:r w:rsidRPr="00D60CE8">
        <w:rPr>
          <w:rFonts w:eastAsia="Times New Roman" w:cs="Times New Roman"/>
          <w:b/>
          <w:szCs w:val="24"/>
        </w:rPr>
        <w:t>Required Readings</w:t>
      </w:r>
    </w:p>
    <w:p w14:paraId="0C9F5AA8" w14:textId="2FAC39FD" w:rsidR="00A6353A" w:rsidRDefault="00847592" w:rsidP="00FA3AAB">
      <w:pPr>
        <w:widowControl w:val="0"/>
        <w:spacing w:line="480" w:lineRule="auto"/>
        <w:ind w:left="720" w:hanging="720"/>
        <w:rPr>
          <w:rFonts w:eastAsia="Times New Roman" w:cs="Times New Roman"/>
          <w:szCs w:val="24"/>
        </w:rPr>
      </w:pPr>
      <w:r w:rsidRPr="00857121">
        <w:rPr>
          <w:rFonts w:eastAsia="Times New Roman" w:cs="Times New Roman"/>
          <w:szCs w:val="24"/>
        </w:rPr>
        <w:t xml:space="preserve">Bloch-Elkouby, S., &amp; Barzilay, S. (2022). Alliance-focused safety planning and suicide risk management. </w:t>
      </w:r>
      <w:r w:rsidRPr="00857121">
        <w:rPr>
          <w:rFonts w:eastAsia="Times New Roman" w:cs="Times New Roman"/>
          <w:i/>
          <w:szCs w:val="24"/>
        </w:rPr>
        <w:t>Psychotherapy</w:t>
      </w:r>
      <w:r w:rsidRPr="00857121">
        <w:rPr>
          <w:rFonts w:eastAsia="Times New Roman" w:cs="Times New Roman"/>
          <w:szCs w:val="24"/>
        </w:rPr>
        <w:t xml:space="preserve">, </w:t>
      </w:r>
      <w:r w:rsidRPr="00857121">
        <w:rPr>
          <w:rFonts w:eastAsia="Times New Roman" w:cs="Times New Roman"/>
          <w:i/>
          <w:szCs w:val="24"/>
        </w:rPr>
        <w:t>59</w:t>
      </w:r>
      <w:r w:rsidRPr="00857121">
        <w:rPr>
          <w:rFonts w:eastAsia="Times New Roman" w:cs="Times New Roman"/>
          <w:szCs w:val="24"/>
        </w:rPr>
        <w:t xml:space="preserve">(2), 157–162. </w:t>
      </w:r>
      <w:hyperlink r:id="rId16" w:history="1">
        <w:r w:rsidR="00D60CE8" w:rsidRPr="00F14571">
          <w:rPr>
            <w:rStyle w:val="Hyperlink"/>
            <w:rFonts w:eastAsia="Times New Roman" w:cs="Times New Roman"/>
            <w:szCs w:val="24"/>
          </w:rPr>
          <w:t>https://doi.org/10.1037/pst0000416</w:t>
        </w:r>
      </w:hyperlink>
    </w:p>
    <w:p w14:paraId="0C9F5AA9" w14:textId="26187450" w:rsidR="00A6353A" w:rsidRDefault="00847592" w:rsidP="00FA3AAB">
      <w:pPr>
        <w:widowControl w:val="0"/>
        <w:spacing w:line="480" w:lineRule="auto"/>
        <w:ind w:left="720" w:hanging="720"/>
        <w:rPr>
          <w:rFonts w:eastAsia="Times New Roman" w:cs="Times New Roman"/>
          <w:szCs w:val="24"/>
        </w:rPr>
      </w:pPr>
      <w:r w:rsidRPr="00857121">
        <w:rPr>
          <w:rFonts w:eastAsia="Times New Roman" w:cs="Times New Roman"/>
          <w:szCs w:val="24"/>
        </w:rPr>
        <w:t xml:space="preserve">Britton, P. C., Patrick, H., Wenzel, A., &amp; Williams, G. C. (2011). Integrating motivational interviewing and self-determination theory with cognitive behavioral therapy to prevent suicide. </w:t>
      </w:r>
      <w:r w:rsidRPr="00857121">
        <w:rPr>
          <w:rFonts w:eastAsia="Times New Roman" w:cs="Times New Roman"/>
          <w:i/>
          <w:szCs w:val="24"/>
        </w:rPr>
        <w:t>Cognitive and Behavioral Practice</w:t>
      </w:r>
      <w:r w:rsidRPr="00857121">
        <w:rPr>
          <w:rFonts w:eastAsia="Times New Roman" w:cs="Times New Roman"/>
          <w:szCs w:val="24"/>
        </w:rPr>
        <w:t xml:space="preserve">, </w:t>
      </w:r>
      <w:r w:rsidRPr="00857121">
        <w:rPr>
          <w:rFonts w:eastAsia="Times New Roman" w:cs="Times New Roman"/>
          <w:i/>
          <w:szCs w:val="24"/>
        </w:rPr>
        <w:t>18</w:t>
      </w:r>
      <w:r w:rsidRPr="00857121">
        <w:rPr>
          <w:rFonts w:eastAsia="Times New Roman" w:cs="Times New Roman"/>
          <w:szCs w:val="24"/>
        </w:rPr>
        <w:t xml:space="preserve">(1), 16–27. </w:t>
      </w:r>
      <w:hyperlink r:id="rId17" w:history="1">
        <w:r w:rsidR="00D60CE8" w:rsidRPr="00F14571">
          <w:rPr>
            <w:rStyle w:val="Hyperlink"/>
            <w:rFonts w:eastAsia="Times New Roman" w:cs="Times New Roman"/>
            <w:szCs w:val="24"/>
          </w:rPr>
          <w:t>https://doi-org.lib.pepperdine.edu/10.1016/j.cbpra.2009.06.004</w:t>
        </w:r>
      </w:hyperlink>
    </w:p>
    <w:p w14:paraId="0C9F5AAB" w14:textId="77777777" w:rsidR="00A6353A" w:rsidRPr="00857121" w:rsidRDefault="00847592" w:rsidP="00FA3AAB">
      <w:pPr>
        <w:widowControl w:val="0"/>
        <w:spacing w:line="480" w:lineRule="auto"/>
        <w:ind w:left="720" w:hanging="720"/>
        <w:rPr>
          <w:rFonts w:eastAsia="Times New Roman" w:cs="Times New Roman"/>
          <w:szCs w:val="24"/>
        </w:rPr>
      </w:pPr>
      <w:r w:rsidRPr="00857121">
        <w:rPr>
          <w:rFonts w:eastAsia="Times New Roman" w:cs="Times New Roman"/>
          <w:szCs w:val="24"/>
        </w:rPr>
        <w:t xml:space="preserve">Bryan, C. J. (2022). </w:t>
      </w:r>
      <w:r w:rsidRPr="00857121">
        <w:rPr>
          <w:rFonts w:eastAsia="Times New Roman" w:cs="Times New Roman"/>
          <w:i/>
          <w:szCs w:val="24"/>
        </w:rPr>
        <w:t>Rethinking suicide: Why prevention fails, and how we can do better</w:t>
      </w:r>
      <w:r w:rsidRPr="00857121">
        <w:rPr>
          <w:rFonts w:eastAsia="Times New Roman" w:cs="Times New Roman"/>
          <w:szCs w:val="24"/>
        </w:rPr>
        <w:t>. Oxford University Press</w:t>
      </w:r>
    </w:p>
    <w:p w14:paraId="0C9F5AAD" w14:textId="749C8650" w:rsidR="00A6353A" w:rsidRPr="00857121" w:rsidRDefault="00847592" w:rsidP="00FA3AAB">
      <w:pPr>
        <w:widowControl w:val="0"/>
        <w:spacing w:line="480" w:lineRule="auto"/>
        <w:ind w:left="720" w:hanging="720"/>
        <w:rPr>
          <w:rFonts w:eastAsia="Times New Roman" w:cs="Times New Roman"/>
          <w:szCs w:val="24"/>
        </w:rPr>
      </w:pPr>
      <w:r w:rsidRPr="00857121">
        <w:rPr>
          <w:rFonts w:eastAsia="Times New Roman" w:cs="Times New Roman"/>
          <w:szCs w:val="24"/>
        </w:rPr>
        <w:t xml:space="preserve">Jobes, D. A. (2023). </w:t>
      </w:r>
      <w:r w:rsidRPr="00857121">
        <w:rPr>
          <w:rFonts w:eastAsia="Times New Roman" w:cs="Times New Roman"/>
          <w:i/>
          <w:szCs w:val="24"/>
        </w:rPr>
        <w:t xml:space="preserve">Managing suicidal risk: A collaborative approach </w:t>
      </w:r>
      <w:r w:rsidR="009277A3" w:rsidRPr="009277A3">
        <w:rPr>
          <w:rFonts w:eastAsia="Times New Roman" w:cs="Times New Roman"/>
          <w:szCs w:val="24"/>
        </w:rPr>
        <w:t>(</w:t>
      </w:r>
      <w:r w:rsidRPr="009277A3">
        <w:rPr>
          <w:rFonts w:eastAsia="Times New Roman" w:cs="Times New Roman"/>
          <w:szCs w:val="24"/>
        </w:rPr>
        <w:t>3rd ed</w:t>
      </w:r>
      <w:r w:rsidR="009277A3">
        <w:rPr>
          <w:rFonts w:eastAsia="Times New Roman" w:cs="Times New Roman"/>
          <w:szCs w:val="24"/>
        </w:rPr>
        <w:t>.</w:t>
      </w:r>
      <w:r w:rsidR="009277A3" w:rsidRPr="009277A3">
        <w:rPr>
          <w:rFonts w:eastAsia="Times New Roman" w:cs="Times New Roman"/>
          <w:szCs w:val="24"/>
        </w:rPr>
        <w:t>)</w:t>
      </w:r>
      <w:r w:rsidRPr="009277A3">
        <w:rPr>
          <w:rFonts w:eastAsia="Times New Roman" w:cs="Times New Roman"/>
          <w:szCs w:val="24"/>
        </w:rPr>
        <w:t>.</w:t>
      </w:r>
      <w:r w:rsidRPr="00857121">
        <w:rPr>
          <w:rFonts w:eastAsia="Times New Roman" w:cs="Times New Roman"/>
          <w:szCs w:val="24"/>
        </w:rPr>
        <w:t xml:space="preserve"> The Guilford Press.</w:t>
      </w:r>
    </w:p>
    <w:p w14:paraId="0C9F5AAF" w14:textId="450C56D3" w:rsidR="00A6353A" w:rsidRDefault="00847592" w:rsidP="00FA3AAB">
      <w:pPr>
        <w:widowControl w:val="0"/>
        <w:spacing w:line="480" w:lineRule="auto"/>
        <w:ind w:left="720" w:hanging="720"/>
        <w:rPr>
          <w:rFonts w:eastAsia="Times New Roman" w:cs="Times New Roman"/>
          <w:szCs w:val="24"/>
        </w:rPr>
      </w:pPr>
      <w:r w:rsidRPr="00857121">
        <w:rPr>
          <w:rFonts w:eastAsia="Times New Roman" w:cs="Times New Roman"/>
          <w:szCs w:val="24"/>
        </w:rPr>
        <w:t xml:space="preserve">Knapp, S. (2024). Laws, risk management, and ethical principles when working with suicidal patients. </w:t>
      </w:r>
      <w:r w:rsidRPr="00857121">
        <w:rPr>
          <w:rFonts w:eastAsia="Times New Roman" w:cs="Times New Roman"/>
          <w:i/>
          <w:szCs w:val="24"/>
        </w:rPr>
        <w:t>Professional Psychology: Research and Practice, 55</w:t>
      </w:r>
      <w:r w:rsidRPr="00857121">
        <w:rPr>
          <w:rFonts w:eastAsia="Times New Roman" w:cs="Times New Roman"/>
          <w:szCs w:val="24"/>
        </w:rPr>
        <w:t xml:space="preserve">(1), 1–10. </w:t>
      </w:r>
      <w:hyperlink r:id="rId18" w:history="1">
        <w:r w:rsidR="00D60CE8" w:rsidRPr="00F14571">
          <w:rPr>
            <w:rStyle w:val="Hyperlink"/>
            <w:rFonts w:eastAsia="Times New Roman" w:cs="Times New Roman"/>
            <w:szCs w:val="24"/>
          </w:rPr>
          <w:t>https://doi.org/10.1037/pro0000554</w:t>
        </w:r>
      </w:hyperlink>
    </w:p>
    <w:p w14:paraId="1B76ABB7" w14:textId="4B6781C6" w:rsidR="00292429" w:rsidRDefault="00292429" w:rsidP="00FA3AAB">
      <w:pPr>
        <w:widowControl w:val="0"/>
        <w:spacing w:line="480" w:lineRule="auto"/>
        <w:ind w:left="720" w:hanging="720"/>
        <w:rPr>
          <w:rFonts w:eastAsia="Times New Roman" w:cs="Times New Roman"/>
          <w:szCs w:val="24"/>
        </w:rPr>
      </w:pPr>
      <w:r>
        <w:rPr>
          <w:rFonts w:eastAsia="Times New Roman" w:cs="Times New Roman"/>
          <w:szCs w:val="24"/>
        </w:rPr>
        <w:t xml:space="preserve">Rocky Mountain </w:t>
      </w:r>
      <w:proofErr w:type="spellStart"/>
      <w:r>
        <w:rPr>
          <w:rFonts w:eastAsia="Times New Roman" w:cs="Times New Roman"/>
          <w:szCs w:val="24"/>
        </w:rPr>
        <w:t>MIRECC</w:t>
      </w:r>
      <w:proofErr w:type="spellEnd"/>
      <w:r>
        <w:rPr>
          <w:rFonts w:eastAsia="Times New Roman" w:cs="Times New Roman"/>
          <w:szCs w:val="24"/>
        </w:rPr>
        <w:t xml:space="preserve">, U.S. Department of Veterans Affairs. </w:t>
      </w:r>
      <w:r w:rsidRPr="00857121">
        <w:rPr>
          <w:rFonts w:eastAsia="Times New Roman" w:cs="Times New Roman"/>
          <w:szCs w:val="24"/>
        </w:rPr>
        <w:t>(2015)</w:t>
      </w:r>
      <w:r>
        <w:rPr>
          <w:rFonts w:eastAsia="Times New Roman" w:cs="Times New Roman"/>
          <w:szCs w:val="24"/>
        </w:rPr>
        <w:t>.</w:t>
      </w:r>
      <w:r w:rsidRPr="00857121">
        <w:rPr>
          <w:rFonts w:eastAsia="Times New Roman" w:cs="Times New Roman"/>
          <w:szCs w:val="24"/>
        </w:rPr>
        <w:t xml:space="preserve"> </w:t>
      </w:r>
      <w:r>
        <w:rPr>
          <w:rFonts w:eastAsia="Times New Roman" w:cs="Times New Roman"/>
          <w:i/>
          <w:iCs/>
          <w:szCs w:val="24"/>
        </w:rPr>
        <w:t>S</w:t>
      </w:r>
      <w:r w:rsidRPr="00292429">
        <w:rPr>
          <w:rFonts w:eastAsia="Times New Roman" w:cs="Times New Roman"/>
          <w:i/>
          <w:iCs/>
          <w:szCs w:val="24"/>
        </w:rPr>
        <w:t>elf-</w:t>
      </w:r>
      <w:r>
        <w:rPr>
          <w:rFonts w:eastAsia="Times New Roman" w:cs="Times New Roman"/>
          <w:i/>
          <w:iCs/>
          <w:szCs w:val="24"/>
        </w:rPr>
        <w:t>D</w:t>
      </w:r>
      <w:r w:rsidRPr="00292429">
        <w:rPr>
          <w:rFonts w:eastAsia="Times New Roman" w:cs="Times New Roman"/>
          <w:i/>
          <w:iCs/>
          <w:szCs w:val="24"/>
        </w:rPr>
        <w:t xml:space="preserve">irected </w:t>
      </w:r>
      <w:r>
        <w:rPr>
          <w:rFonts w:eastAsia="Times New Roman" w:cs="Times New Roman"/>
          <w:i/>
          <w:iCs/>
          <w:szCs w:val="24"/>
        </w:rPr>
        <w:t>V</w:t>
      </w:r>
      <w:r w:rsidRPr="00292429">
        <w:rPr>
          <w:rFonts w:eastAsia="Times New Roman" w:cs="Times New Roman"/>
          <w:i/>
          <w:iCs/>
          <w:szCs w:val="24"/>
        </w:rPr>
        <w:t>iolence</w:t>
      </w:r>
      <w:r>
        <w:rPr>
          <w:rFonts w:eastAsia="Times New Roman" w:cs="Times New Roman"/>
          <w:i/>
          <w:iCs/>
          <w:szCs w:val="24"/>
        </w:rPr>
        <w:t xml:space="preserve"> System and Clinical Toolkit</w:t>
      </w:r>
      <w:r>
        <w:rPr>
          <w:rFonts w:eastAsia="Times New Roman" w:cs="Times New Roman"/>
          <w:szCs w:val="24"/>
        </w:rPr>
        <w:t xml:space="preserve">. </w:t>
      </w:r>
      <w:hyperlink r:id="rId19" w:history="1">
        <w:r w:rsidR="00D60CE8" w:rsidRPr="00F14571">
          <w:rPr>
            <w:rStyle w:val="Hyperlink"/>
            <w:rFonts w:eastAsia="Times New Roman" w:cs="Times New Roman"/>
            <w:szCs w:val="24"/>
          </w:rPr>
          <w:t>https://mirecc.va.gov/visn19/clinical/nomenclature.asp</w:t>
        </w:r>
      </w:hyperlink>
    </w:p>
    <w:p w14:paraId="0C9F5AB1" w14:textId="5906A35E" w:rsidR="00A6353A" w:rsidRDefault="00847592" w:rsidP="00FA3AAB">
      <w:pPr>
        <w:widowControl w:val="0"/>
        <w:spacing w:line="480" w:lineRule="auto"/>
        <w:ind w:left="720" w:hanging="720"/>
        <w:rPr>
          <w:rFonts w:cs="Times New Roman"/>
        </w:rPr>
      </w:pPr>
      <w:r w:rsidRPr="00857121">
        <w:rPr>
          <w:rFonts w:eastAsia="Times New Roman" w:cs="Times New Roman"/>
          <w:szCs w:val="24"/>
        </w:rPr>
        <w:t xml:space="preserve">Scupham, S., &amp; Goss, S. P. (2020). Working with suicidal clients: Psychotherapists and allied professionals speak about their experiences. </w:t>
      </w:r>
      <w:r w:rsidRPr="00857121">
        <w:rPr>
          <w:rFonts w:eastAsia="Times New Roman" w:cs="Times New Roman"/>
          <w:i/>
          <w:szCs w:val="24"/>
        </w:rPr>
        <w:t>Counselling &amp; Psychotherapy Research</w:t>
      </w:r>
      <w:r w:rsidRPr="00857121">
        <w:rPr>
          <w:rFonts w:eastAsia="Times New Roman" w:cs="Times New Roman"/>
          <w:szCs w:val="24"/>
        </w:rPr>
        <w:t xml:space="preserve">, </w:t>
      </w:r>
      <w:r w:rsidRPr="00857121">
        <w:rPr>
          <w:rFonts w:eastAsia="Times New Roman" w:cs="Times New Roman"/>
          <w:i/>
          <w:szCs w:val="24"/>
        </w:rPr>
        <w:t>20</w:t>
      </w:r>
      <w:r w:rsidRPr="00857121">
        <w:rPr>
          <w:rFonts w:eastAsia="Times New Roman" w:cs="Times New Roman"/>
          <w:szCs w:val="24"/>
        </w:rPr>
        <w:t>(3), 525–5</w:t>
      </w:r>
      <w:r w:rsidRPr="00887613">
        <w:rPr>
          <w:rFonts w:eastAsia="Times New Roman" w:cs="Times New Roman"/>
          <w:szCs w:val="24"/>
        </w:rPr>
        <w:t xml:space="preserve">34. </w:t>
      </w:r>
      <w:hyperlink r:id="rId20" w:history="1">
        <w:r w:rsidR="00D60CE8" w:rsidRPr="00F14571">
          <w:rPr>
            <w:rStyle w:val="Hyperlink"/>
            <w:rFonts w:cs="Times New Roman"/>
          </w:rPr>
          <w:t>https://doi.org/10.1002/capr.12288</w:t>
        </w:r>
      </w:hyperlink>
    </w:p>
    <w:p w14:paraId="67A1F42A" w14:textId="404BFE8B" w:rsidR="00377A11" w:rsidRDefault="00377A11" w:rsidP="00FA3AAB">
      <w:pPr>
        <w:widowControl w:val="0"/>
        <w:spacing w:line="480" w:lineRule="auto"/>
        <w:ind w:left="720" w:hanging="720"/>
        <w:rPr>
          <w:rFonts w:eastAsia="Times New Roman" w:cs="Times New Roman"/>
          <w:szCs w:val="24"/>
        </w:rPr>
      </w:pPr>
      <w:r w:rsidRPr="00377A11">
        <w:rPr>
          <w:rFonts w:eastAsia="Times New Roman" w:cs="Times New Roman"/>
          <w:szCs w:val="24"/>
        </w:rPr>
        <w:t xml:space="preserve">Sommers-Flanagan, J. (2018). Conversations </w:t>
      </w:r>
      <w:r w:rsidR="003643B4">
        <w:rPr>
          <w:rFonts w:eastAsia="Times New Roman" w:cs="Times New Roman"/>
          <w:szCs w:val="24"/>
        </w:rPr>
        <w:t>a</w:t>
      </w:r>
      <w:r w:rsidRPr="00377A11">
        <w:rPr>
          <w:rFonts w:eastAsia="Times New Roman" w:cs="Times New Roman"/>
          <w:szCs w:val="24"/>
        </w:rPr>
        <w:t xml:space="preserve">bout </w:t>
      </w:r>
      <w:r w:rsidR="003643B4">
        <w:rPr>
          <w:rFonts w:eastAsia="Times New Roman" w:cs="Times New Roman"/>
          <w:szCs w:val="24"/>
        </w:rPr>
        <w:t>s</w:t>
      </w:r>
      <w:r w:rsidRPr="00377A11">
        <w:rPr>
          <w:rFonts w:eastAsia="Times New Roman" w:cs="Times New Roman"/>
          <w:szCs w:val="24"/>
        </w:rPr>
        <w:t xml:space="preserve">uicide: Strategies for </w:t>
      </w:r>
      <w:r w:rsidR="003643B4">
        <w:rPr>
          <w:rFonts w:eastAsia="Times New Roman" w:cs="Times New Roman"/>
          <w:szCs w:val="24"/>
        </w:rPr>
        <w:t>d</w:t>
      </w:r>
      <w:r w:rsidRPr="00377A11">
        <w:rPr>
          <w:rFonts w:eastAsia="Times New Roman" w:cs="Times New Roman"/>
          <w:szCs w:val="24"/>
        </w:rPr>
        <w:t xml:space="preserve">etecting and </w:t>
      </w:r>
      <w:r w:rsidR="003643B4">
        <w:rPr>
          <w:rFonts w:eastAsia="Times New Roman" w:cs="Times New Roman"/>
          <w:szCs w:val="24"/>
        </w:rPr>
        <w:t>a</w:t>
      </w:r>
      <w:r w:rsidRPr="00377A11">
        <w:rPr>
          <w:rFonts w:eastAsia="Times New Roman" w:cs="Times New Roman"/>
          <w:szCs w:val="24"/>
        </w:rPr>
        <w:t xml:space="preserve">ssessing </w:t>
      </w:r>
      <w:r w:rsidR="003643B4">
        <w:rPr>
          <w:rFonts w:eastAsia="Times New Roman" w:cs="Times New Roman"/>
          <w:szCs w:val="24"/>
        </w:rPr>
        <w:t>s</w:t>
      </w:r>
      <w:r w:rsidRPr="00377A11">
        <w:rPr>
          <w:rFonts w:eastAsia="Times New Roman" w:cs="Times New Roman"/>
          <w:szCs w:val="24"/>
        </w:rPr>
        <w:t xml:space="preserve">uicide </w:t>
      </w:r>
      <w:r w:rsidR="003643B4">
        <w:rPr>
          <w:rFonts w:eastAsia="Times New Roman" w:cs="Times New Roman"/>
          <w:szCs w:val="24"/>
        </w:rPr>
        <w:t>r</w:t>
      </w:r>
      <w:r w:rsidRPr="00377A11">
        <w:rPr>
          <w:rFonts w:eastAsia="Times New Roman" w:cs="Times New Roman"/>
          <w:szCs w:val="24"/>
        </w:rPr>
        <w:t>isk.</w:t>
      </w:r>
      <w:r w:rsidR="003643B4">
        <w:rPr>
          <w:rFonts w:eastAsia="Times New Roman" w:cs="Times New Roman"/>
          <w:szCs w:val="24"/>
        </w:rPr>
        <w:t xml:space="preserve"> </w:t>
      </w:r>
      <w:r w:rsidRPr="00377A11">
        <w:rPr>
          <w:rFonts w:eastAsia="Times New Roman" w:cs="Times New Roman"/>
          <w:i/>
          <w:iCs/>
          <w:szCs w:val="24"/>
        </w:rPr>
        <w:t>Journal of Health Service Psychology</w:t>
      </w:r>
      <w:r w:rsidRPr="00377A11">
        <w:rPr>
          <w:rFonts w:eastAsia="Times New Roman" w:cs="Times New Roman"/>
          <w:szCs w:val="24"/>
        </w:rPr>
        <w:t>,</w:t>
      </w:r>
      <w:r w:rsidR="003643B4">
        <w:rPr>
          <w:rFonts w:eastAsia="Times New Roman" w:cs="Times New Roman"/>
          <w:szCs w:val="24"/>
        </w:rPr>
        <w:t xml:space="preserve"> </w:t>
      </w:r>
      <w:r w:rsidRPr="00377A11">
        <w:rPr>
          <w:rFonts w:eastAsia="Times New Roman" w:cs="Times New Roman"/>
          <w:i/>
          <w:iCs/>
          <w:szCs w:val="24"/>
        </w:rPr>
        <w:t>44</w:t>
      </w:r>
      <w:r w:rsidRPr="00377A11">
        <w:rPr>
          <w:rFonts w:eastAsia="Times New Roman" w:cs="Times New Roman"/>
          <w:szCs w:val="24"/>
        </w:rPr>
        <w:t xml:space="preserve">(1), 33–45. </w:t>
      </w:r>
      <w:hyperlink r:id="rId21" w:history="1">
        <w:r w:rsidR="00D60CE8" w:rsidRPr="00F14571">
          <w:rPr>
            <w:rStyle w:val="Hyperlink"/>
            <w:rFonts w:eastAsia="Times New Roman" w:cs="Times New Roman"/>
            <w:szCs w:val="24"/>
          </w:rPr>
          <w:t>https://doi.org/10.1007/BF03544661</w:t>
        </w:r>
      </w:hyperlink>
    </w:p>
    <w:p w14:paraId="0C9F5AB3" w14:textId="77777777" w:rsidR="00A6353A" w:rsidRPr="00857121" w:rsidRDefault="00847592" w:rsidP="00FA3AAB">
      <w:pPr>
        <w:widowControl w:val="0"/>
        <w:spacing w:line="480" w:lineRule="auto"/>
        <w:ind w:left="720" w:hanging="720"/>
        <w:rPr>
          <w:rFonts w:eastAsia="Times New Roman" w:cs="Times New Roman"/>
          <w:szCs w:val="24"/>
        </w:rPr>
      </w:pPr>
      <w:r w:rsidRPr="00857121">
        <w:rPr>
          <w:rFonts w:eastAsia="Times New Roman" w:cs="Times New Roman"/>
          <w:szCs w:val="24"/>
        </w:rPr>
        <w:t xml:space="preserve">Sommers-Flanagan, J., &amp; Sommers-Flanagan, R. (2021). </w:t>
      </w:r>
      <w:r w:rsidRPr="00857121">
        <w:rPr>
          <w:rFonts w:eastAsia="Times New Roman" w:cs="Times New Roman"/>
          <w:i/>
          <w:szCs w:val="24"/>
        </w:rPr>
        <w:t xml:space="preserve">Suicide assessment and treatment planning: A </w:t>
      </w:r>
      <w:proofErr w:type="gramStart"/>
      <w:r w:rsidRPr="00857121">
        <w:rPr>
          <w:rFonts w:eastAsia="Times New Roman" w:cs="Times New Roman"/>
          <w:i/>
          <w:szCs w:val="24"/>
        </w:rPr>
        <w:t>strengths</w:t>
      </w:r>
      <w:proofErr w:type="gramEnd"/>
      <w:r w:rsidRPr="00857121">
        <w:rPr>
          <w:rFonts w:eastAsia="Times New Roman" w:cs="Times New Roman"/>
          <w:i/>
          <w:szCs w:val="24"/>
        </w:rPr>
        <w:t>-based approach</w:t>
      </w:r>
      <w:r w:rsidRPr="00857121">
        <w:rPr>
          <w:rFonts w:eastAsia="Times New Roman" w:cs="Times New Roman"/>
          <w:szCs w:val="24"/>
        </w:rPr>
        <w:t>. American Counseling Association.</w:t>
      </w:r>
    </w:p>
    <w:p w14:paraId="0C9F5AB5" w14:textId="21009FFA" w:rsidR="00A6353A" w:rsidRDefault="00847592" w:rsidP="00FA3AAB">
      <w:pPr>
        <w:widowControl w:val="0"/>
        <w:spacing w:line="480" w:lineRule="auto"/>
        <w:ind w:left="720" w:hanging="720"/>
        <w:rPr>
          <w:rFonts w:eastAsia="Times New Roman" w:cs="Times New Roman"/>
          <w:szCs w:val="24"/>
        </w:rPr>
      </w:pPr>
      <w:r w:rsidRPr="00857121">
        <w:rPr>
          <w:rFonts w:eastAsia="Times New Roman" w:cs="Times New Roman"/>
          <w:szCs w:val="24"/>
        </w:rPr>
        <w:t xml:space="preserve">Stanley, B., &amp; Brown, G. K. (2012). Safety planning intervention: A brief intervention to mitigate suicide risk. </w:t>
      </w:r>
      <w:r w:rsidRPr="00857121">
        <w:rPr>
          <w:rFonts w:eastAsia="Times New Roman" w:cs="Times New Roman"/>
          <w:i/>
          <w:szCs w:val="24"/>
        </w:rPr>
        <w:t>Cognitive and Behavioral Practice</w:t>
      </w:r>
      <w:r w:rsidRPr="00857121">
        <w:rPr>
          <w:rFonts w:eastAsia="Times New Roman" w:cs="Times New Roman"/>
          <w:szCs w:val="24"/>
        </w:rPr>
        <w:t xml:space="preserve">, </w:t>
      </w:r>
      <w:r w:rsidRPr="00857121">
        <w:rPr>
          <w:rFonts w:eastAsia="Times New Roman" w:cs="Times New Roman"/>
          <w:i/>
          <w:szCs w:val="24"/>
        </w:rPr>
        <w:t>19</w:t>
      </w:r>
      <w:r w:rsidRPr="00857121">
        <w:rPr>
          <w:rFonts w:eastAsia="Times New Roman" w:cs="Times New Roman"/>
          <w:szCs w:val="24"/>
        </w:rPr>
        <w:t xml:space="preserve">(2), 256–264. </w:t>
      </w:r>
      <w:hyperlink r:id="rId22" w:history="1">
        <w:r w:rsidR="00D60CE8" w:rsidRPr="00F14571">
          <w:rPr>
            <w:rStyle w:val="Hyperlink"/>
            <w:rFonts w:eastAsia="Times New Roman" w:cs="Times New Roman"/>
            <w:szCs w:val="24"/>
          </w:rPr>
          <w:t>https://doi.org/10.1016/j.cbpra.2011.01.001</w:t>
        </w:r>
      </w:hyperlink>
    </w:p>
    <w:p w14:paraId="0C9F5AB8" w14:textId="50BC0F69" w:rsidR="00A6353A" w:rsidRDefault="00FA3AAB" w:rsidP="00FA3AAB">
      <w:pPr>
        <w:widowControl w:val="0"/>
        <w:spacing w:line="480" w:lineRule="auto"/>
        <w:ind w:left="720" w:hanging="720"/>
        <w:rPr>
          <w:rFonts w:eastAsia="Times New Roman" w:cs="Times New Roman"/>
          <w:szCs w:val="24"/>
        </w:rPr>
      </w:pPr>
      <w:r w:rsidRPr="00857121">
        <w:rPr>
          <w:rFonts w:eastAsia="Times New Roman" w:cs="Times New Roman"/>
          <w:szCs w:val="24"/>
        </w:rPr>
        <w:t xml:space="preserve">Swift, J. K., Trusty, W. T., &amp; Penix, E. A. (2021). The effectiveness of the Collaborative Assessment and Management of Suicidality (CAMS) compared to alternative treatment conditions: A meta-analysis. </w:t>
      </w:r>
      <w:r w:rsidRPr="00857121">
        <w:rPr>
          <w:rFonts w:eastAsia="Times New Roman" w:cs="Times New Roman"/>
          <w:i/>
          <w:iCs/>
          <w:szCs w:val="24"/>
        </w:rPr>
        <w:t>Suicide and Life-Threatening Behavior</w:t>
      </w:r>
      <w:r w:rsidRPr="00D97D6D">
        <w:rPr>
          <w:rFonts w:eastAsia="Times New Roman" w:cs="Times New Roman"/>
          <w:szCs w:val="24"/>
        </w:rPr>
        <w:t>,</w:t>
      </w:r>
      <w:r w:rsidRPr="00857121">
        <w:rPr>
          <w:rFonts w:eastAsia="Times New Roman" w:cs="Times New Roman"/>
          <w:i/>
          <w:iCs/>
          <w:szCs w:val="24"/>
        </w:rPr>
        <w:t xml:space="preserve"> 51</w:t>
      </w:r>
      <w:r w:rsidRPr="00857121">
        <w:rPr>
          <w:rFonts w:eastAsia="Times New Roman" w:cs="Times New Roman"/>
          <w:szCs w:val="24"/>
        </w:rPr>
        <w:t xml:space="preserve">(5), 882–896. </w:t>
      </w:r>
      <w:hyperlink r:id="rId23" w:history="1">
        <w:r w:rsidR="00D60CE8" w:rsidRPr="00F14571">
          <w:rPr>
            <w:rStyle w:val="Hyperlink"/>
            <w:rFonts w:eastAsia="Times New Roman" w:cs="Times New Roman"/>
            <w:szCs w:val="24"/>
          </w:rPr>
          <w:t>https://doi.org/10.1111/sltb.12765</w:t>
        </w:r>
      </w:hyperlink>
    </w:p>
    <w:p w14:paraId="0C9F5ABA" w14:textId="265928C3" w:rsidR="00A6353A" w:rsidRDefault="00847592" w:rsidP="00FA3AAB">
      <w:pPr>
        <w:widowControl w:val="0"/>
        <w:spacing w:line="480" w:lineRule="auto"/>
        <w:ind w:left="720" w:hanging="720"/>
        <w:rPr>
          <w:rFonts w:eastAsia="Times New Roman" w:cs="Times New Roman"/>
          <w:szCs w:val="24"/>
        </w:rPr>
      </w:pPr>
      <w:r w:rsidRPr="00857121">
        <w:rPr>
          <w:rFonts w:eastAsia="Times New Roman" w:cs="Times New Roman"/>
          <w:szCs w:val="24"/>
        </w:rPr>
        <w:t xml:space="preserve">Teismann, T., Siebert, A. M., &amp; </w:t>
      </w:r>
      <w:proofErr w:type="spellStart"/>
      <w:r w:rsidRPr="00857121">
        <w:rPr>
          <w:rFonts w:eastAsia="Times New Roman" w:cs="Times New Roman"/>
          <w:szCs w:val="24"/>
        </w:rPr>
        <w:t>Forkmann</w:t>
      </w:r>
      <w:proofErr w:type="spellEnd"/>
      <w:r w:rsidRPr="00857121">
        <w:rPr>
          <w:rFonts w:eastAsia="Times New Roman" w:cs="Times New Roman"/>
          <w:szCs w:val="24"/>
        </w:rPr>
        <w:t xml:space="preserve">, T. (2024). Suicidal ambivalence: A scoping review. </w:t>
      </w:r>
      <w:r w:rsidRPr="00857121">
        <w:rPr>
          <w:rFonts w:eastAsia="Times New Roman" w:cs="Times New Roman"/>
          <w:i/>
          <w:szCs w:val="24"/>
        </w:rPr>
        <w:t>Suicide and Life-Threatening Behavior</w:t>
      </w:r>
      <w:r w:rsidRPr="00857121">
        <w:rPr>
          <w:rFonts w:eastAsia="Times New Roman" w:cs="Times New Roman"/>
          <w:szCs w:val="24"/>
        </w:rPr>
        <w:t xml:space="preserve">. </w:t>
      </w:r>
      <w:hyperlink r:id="rId24" w:history="1">
        <w:r w:rsidR="00D60CE8" w:rsidRPr="00F14571">
          <w:rPr>
            <w:rStyle w:val="Hyperlink"/>
            <w:rFonts w:eastAsia="Times New Roman" w:cs="Times New Roman"/>
            <w:szCs w:val="24"/>
          </w:rPr>
          <w:t>https://doi.org/10.1111/sltb.13092</w:t>
        </w:r>
      </w:hyperlink>
    </w:p>
    <w:p w14:paraId="0C9F5ABC" w14:textId="1C682465" w:rsidR="00A6353A" w:rsidRPr="00857121" w:rsidRDefault="00847592" w:rsidP="00FA3AAB">
      <w:pPr>
        <w:widowControl w:val="0"/>
        <w:spacing w:line="480" w:lineRule="auto"/>
        <w:ind w:left="720" w:hanging="720"/>
        <w:rPr>
          <w:rFonts w:eastAsia="Times New Roman" w:cs="Times New Roman"/>
          <w:szCs w:val="24"/>
        </w:rPr>
      </w:pPr>
      <w:proofErr w:type="spellStart"/>
      <w:r w:rsidRPr="00857121">
        <w:rPr>
          <w:rFonts w:eastAsia="Times New Roman" w:cs="Times New Roman"/>
          <w:szCs w:val="24"/>
        </w:rPr>
        <w:t>Zerler</w:t>
      </w:r>
      <w:proofErr w:type="spellEnd"/>
      <w:r w:rsidRPr="00857121">
        <w:rPr>
          <w:rFonts w:eastAsia="Times New Roman" w:cs="Times New Roman"/>
          <w:szCs w:val="24"/>
        </w:rPr>
        <w:t xml:space="preserve">, H. (2008). Motivational interviewing and suicidality. In H. </w:t>
      </w:r>
      <w:proofErr w:type="spellStart"/>
      <w:r w:rsidRPr="00857121">
        <w:rPr>
          <w:rFonts w:eastAsia="Times New Roman" w:cs="Times New Roman"/>
          <w:szCs w:val="24"/>
        </w:rPr>
        <w:t>Arkowitz</w:t>
      </w:r>
      <w:proofErr w:type="spellEnd"/>
      <w:r w:rsidRPr="00857121">
        <w:rPr>
          <w:rFonts w:eastAsia="Times New Roman" w:cs="Times New Roman"/>
          <w:szCs w:val="24"/>
        </w:rPr>
        <w:t xml:space="preserve">, H. A. Westra, W. R. Miller, &amp; S. Rollnick (Eds.), </w:t>
      </w:r>
      <w:r w:rsidRPr="00857121">
        <w:rPr>
          <w:rFonts w:eastAsia="Times New Roman" w:cs="Times New Roman"/>
          <w:i/>
          <w:szCs w:val="24"/>
        </w:rPr>
        <w:t>Motivational interviewing in the treatment of psychological problems</w:t>
      </w:r>
      <w:r w:rsidRPr="00857121">
        <w:rPr>
          <w:rFonts w:eastAsia="Times New Roman" w:cs="Times New Roman"/>
          <w:szCs w:val="24"/>
        </w:rPr>
        <w:t xml:space="preserve"> (pp. 173–193). The Guilford Press.</w:t>
      </w:r>
    </w:p>
    <w:p w14:paraId="0C9F5AC1" w14:textId="430FEC43" w:rsidR="00A6353A" w:rsidRPr="00D60CE8" w:rsidRDefault="00847592" w:rsidP="00D60CE8">
      <w:pPr>
        <w:widowControl w:val="0"/>
        <w:spacing w:line="480" w:lineRule="auto"/>
        <w:jc w:val="center"/>
        <w:rPr>
          <w:rFonts w:eastAsia="Times New Roman" w:cs="Times New Roman"/>
          <w:b/>
          <w:color w:val="49515F"/>
          <w:szCs w:val="24"/>
        </w:rPr>
      </w:pPr>
      <w:r w:rsidRPr="00D60CE8">
        <w:rPr>
          <w:rFonts w:eastAsia="Times New Roman" w:cs="Times New Roman"/>
          <w:b/>
          <w:szCs w:val="24"/>
        </w:rPr>
        <w:t>Supplemental Readings</w:t>
      </w:r>
    </w:p>
    <w:p w14:paraId="0C9F5AC2" w14:textId="54E78E7F" w:rsidR="00A6353A" w:rsidRPr="00857121" w:rsidRDefault="00847592" w:rsidP="00FA3AAB">
      <w:pPr>
        <w:widowControl w:val="0"/>
        <w:spacing w:line="480" w:lineRule="auto"/>
        <w:ind w:left="720" w:hanging="720"/>
        <w:rPr>
          <w:rFonts w:eastAsia="Times New Roman" w:cs="Times New Roman"/>
          <w:color w:val="49515F"/>
          <w:szCs w:val="24"/>
        </w:rPr>
      </w:pPr>
      <w:r w:rsidRPr="00857121">
        <w:rPr>
          <w:rFonts w:eastAsia="Times New Roman" w:cs="Times New Roman"/>
          <w:szCs w:val="24"/>
        </w:rPr>
        <w:t xml:space="preserve">Bryan, C. J., &amp; Rudd, M. D. (2018). </w:t>
      </w:r>
      <w:r w:rsidRPr="00857121">
        <w:rPr>
          <w:rFonts w:eastAsia="Times New Roman" w:cs="Times New Roman"/>
          <w:i/>
          <w:szCs w:val="24"/>
        </w:rPr>
        <w:t>Brief cognitive-behavioral therapy for suicide prevention</w:t>
      </w:r>
      <w:r w:rsidRPr="00857121">
        <w:rPr>
          <w:rFonts w:eastAsia="Times New Roman" w:cs="Times New Roman"/>
          <w:szCs w:val="24"/>
        </w:rPr>
        <w:t xml:space="preserve">. </w:t>
      </w:r>
      <w:r w:rsidR="00887613">
        <w:rPr>
          <w:rFonts w:eastAsia="Times New Roman" w:cs="Times New Roman"/>
          <w:szCs w:val="24"/>
        </w:rPr>
        <w:t xml:space="preserve">The </w:t>
      </w:r>
      <w:r w:rsidRPr="00857121">
        <w:rPr>
          <w:rFonts w:eastAsia="Times New Roman" w:cs="Times New Roman"/>
          <w:szCs w:val="24"/>
        </w:rPr>
        <w:t>Guilford Press.</w:t>
      </w:r>
    </w:p>
    <w:p w14:paraId="0C9F5AC3" w14:textId="77777777" w:rsidR="00A6353A" w:rsidRPr="00857121" w:rsidRDefault="00847592" w:rsidP="00FA3AAB">
      <w:pPr>
        <w:widowControl w:val="0"/>
        <w:spacing w:line="480" w:lineRule="auto"/>
        <w:ind w:left="720" w:hanging="720"/>
        <w:rPr>
          <w:rFonts w:eastAsia="Times New Roman" w:cs="Times New Roman"/>
          <w:szCs w:val="24"/>
        </w:rPr>
      </w:pPr>
      <w:r w:rsidRPr="00857121">
        <w:rPr>
          <w:rFonts w:eastAsia="Times New Roman" w:cs="Times New Roman"/>
          <w:szCs w:val="24"/>
        </w:rPr>
        <w:t xml:space="preserve">Flynn, H., &amp; Naar, S. (2025). Motivational interviewing in the treatment of depression. In B. L. Burke, B. Lundahl, &amp; H. </w:t>
      </w:r>
      <w:proofErr w:type="spellStart"/>
      <w:r w:rsidRPr="00857121">
        <w:rPr>
          <w:rFonts w:eastAsia="Times New Roman" w:cs="Times New Roman"/>
          <w:szCs w:val="24"/>
        </w:rPr>
        <w:t>Arkowitz</w:t>
      </w:r>
      <w:proofErr w:type="spellEnd"/>
      <w:r w:rsidRPr="00857121">
        <w:rPr>
          <w:rFonts w:eastAsia="Times New Roman" w:cs="Times New Roman"/>
          <w:szCs w:val="24"/>
        </w:rPr>
        <w:t xml:space="preserve"> (Eds.), </w:t>
      </w:r>
      <w:r w:rsidRPr="00857121">
        <w:rPr>
          <w:rFonts w:eastAsia="Times New Roman" w:cs="Times New Roman"/>
          <w:i/>
          <w:szCs w:val="24"/>
        </w:rPr>
        <w:t>Motivational interviewing in the treatment of psychological problems</w:t>
      </w:r>
      <w:r w:rsidRPr="00857121">
        <w:rPr>
          <w:rFonts w:eastAsia="Times New Roman" w:cs="Times New Roman"/>
          <w:szCs w:val="24"/>
        </w:rPr>
        <w:t xml:space="preserve"> (3rd ed., pp. 118–143). The Guilford Press.</w:t>
      </w:r>
    </w:p>
    <w:p w14:paraId="7B0A0E83" w14:textId="77777777" w:rsidR="003643B4" w:rsidRPr="00857121" w:rsidRDefault="003643B4" w:rsidP="003643B4">
      <w:pPr>
        <w:widowControl w:val="0"/>
        <w:spacing w:line="480" w:lineRule="auto"/>
        <w:ind w:left="720" w:hanging="720"/>
        <w:rPr>
          <w:rFonts w:eastAsia="Times New Roman" w:cs="Times New Roman"/>
          <w:szCs w:val="24"/>
        </w:rPr>
      </w:pPr>
      <w:r w:rsidRPr="00857121">
        <w:rPr>
          <w:rFonts w:eastAsia="Times New Roman" w:cs="Times New Roman"/>
          <w:szCs w:val="24"/>
        </w:rPr>
        <w:t xml:space="preserve">Reeves, A. (2010). </w:t>
      </w:r>
      <w:r w:rsidRPr="009277A3">
        <w:rPr>
          <w:rFonts w:eastAsia="Times New Roman" w:cs="Times New Roman"/>
          <w:i/>
          <w:szCs w:val="24"/>
        </w:rPr>
        <w:t>Counselling suicidal clients</w:t>
      </w:r>
      <w:r>
        <w:rPr>
          <w:rFonts w:eastAsia="Times New Roman" w:cs="Times New Roman"/>
          <w:szCs w:val="24"/>
        </w:rPr>
        <w:t>.</w:t>
      </w:r>
      <w:r w:rsidRPr="00857121">
        <w:rPr>
          <w:rFonts w:eastAsia="Times New Roman" w:cs="Times New Roman"/>
          <w:szCs w:val="24"/>
        </w:rPr>
        <w:t xml:space="preserve"> Sage Publication</w:t>
      </w:r>
      <w:r>
        <w:rPr>
          <w:rFonts w:eastAsia="Times New Roman" w:cs="Times New Roman"/>
          <w:szCs w:val="24"/>
        </w:rPr>
        <w:t>, Inc.</w:t>
      </w:r>
    </w:p>
    <w:p w14:paraId="0C9F5AC4" w14:textId="634579E6" w:rsidR="00A6353A" w:rsidRPr="00857121" w:rsidRDefault="00847592" w:rsidP="00FA3AAB">
      <w:pPr>
        <w:widowControl w:val="0"/>
        <w:spacing w:line="480" w:lineRule="auto"/>
        <w:ind w:left="720" w:hanging="720"/>
        <w:rPr>
          <w:rFonts w:eastAsia="Times New Roman" w:cs="Times New Roman"/>
          <w:szCs w:val="24"/>
        </w:rPr>
      </w:pPr>
      <w:r w:rsidRPr="00857121">
        <w:rPr>
          <w:rFonts w:eastAsia="Times New Roman" w:cs="Times New Roman"/>
          <w:szCs w:val="24"/>
        </w:rPr>
        <w:t xml:space="preserve">Reeves, A. (2016). </w:t>
      </w:r>
      <w:r w:rsidRPr="009277A3">
        <w:rPr>
          <w:rFonts w:eastAsia="Times New Roman" w:cs="Times New Roman"/>
          <w:i/>
          <w:szCs w:val="24"/>
        </w:rPr>
        <w:t>Working with risk in counselling and psychotherapy</w:t>
      </w:r>
      <w:r w:rsidR="00887613">
        <w:rPr>
          <w:rFonts w:eastAsia="Times New Roman" w:cs="Times New Roman"/>
          <w:szCs w:val="24"/>
        </w:rPr>
        <w:t>.</w:t>
      </w:r>
      <w:r w:rsidRPr="00857121">
        <w:rPr>
          <w:rFonts w:eastAsia="Times New Roman" w:cs="Times New Roman"/>
          <w:szCs w:val="24"/>
        </w:rPr>
        <w:t xml:space="preserve"> Sage Publications</w:t>
      </w:r>
      <w:r w:rsidR="00887613">
        <w:rPr>
          <w:rFonts w:eastAsia="Times New Roman" w:cs="Times New Roman"/>
          <w:szCs w:val="24"/>
        </w:rPr>
        <w:t>, Inc</w:t>
      </w:r>
      <w:r w:rsidRPr="00857121">
        <w:rPr>
          <w:rFonts w:eastAsia="Times New Roman" w:cs="Times New Roman"/>
          <w:szCs w:val="24"/>
        </w:rPr>
        <w:t>.</w:t>
      </w:r>
    </w:p>
    <w:p w14:paraId="0C9F5AC8" w14:textId="5EBBCC52" w:rsidR="00A6353A" w:rsidRDefault="00847592" w:rsidP="00FA3AAB">
      <w:pPr>
        <w:widowControl w:val="0"/>
        <w:spacing w:line="480" w:lineRule="auto"/>
        <w:ind w:left="720" w:hanging="720"/>
        <w:rPr>
          <w:rFonts w:eastAsia="Times New Roman" w:cs="Times New Roman"/>
          <w:szCs w:val="24"/>
        </w:rPr>
      </w:pPr>
      <w:r w:rsidRPr="00857121">
        <w:rPr>
          <w:rFonts w:eastAsia="Times New Roman" w:cs="Times New Roman"/>
          <w:szCs w:val="24"/>
        </w:rPr>
        <w:t xml:space="preserve">Sommers-Flanagan, J. (2020). Conversations </w:t>
      </w:r>
      <w:r w:rsidR="009277A3">
        <w:rPr>
          <w:rFonts w:eastAsia="Times New Roman" w:cs="Times New Roman"/>
          <w:szCs w:val="24"/>
        </w:rPr>
        <w:t>a</w:t>
      </w:r>
      <w:r w:rsidR="009277A3" w:rsidRPr="00857121">
        <w:rPr>
          <w:rFonts w:eastAsia="Times New Roman" w:cs="Times New Roman"/>
          <w:szCs w:val="24"/>
        </w:rPr>
        <w:t xml:space="preserve">bout </w:t>
      </w:r>
      <w:r w:rsidR="009277A3">
        <w:rPr>
          <w:rFonts w:eastAsia="Times New Roman" w:cs="Times New Roman"/>
          <w:szCs w:val="24"/>
        </w:rPr>
        <w:t>s</w:t>
      </w:r>
      <w:r w:rsidR="009277A3" w:rsidRPr="00857121">
        <w:rPr>
          <w:rFonts w:eastAsia="Times New Roman" w:cs="Times New Roman"/>
          <w:szCs w:val="24"/>
        </w:rPr>
        <w:t>uicide</w:t>
      </w:r>
      <w:r w:rsidRPr="00857121">
        <w:rPr>
          <w:rFonts w:eastAsia="Times New Roman" w:cs="Times New Roman"/>
          <w:szCs w:val="24"/>
        </w:rPr>
        <w:t xml:space="preserve">: Strategies for </w:t>
      </w:r>
      <w:r w:rsidR="009277A3">
        <w:rPr>
          <w:rFonts w:eastAsia="Times New Roman" w:cs="Times New Roman"/>
          <w:szCs w:val="24"/>
        </w:rPr>
        <w:t>d</w:t>
      </w:r>
      <w:r w:rsidR="009277A3" w:rsidRPr="00857121">
        <w:rPr>
          <w:rFonts w:eastAsia="Times New Roman" w:cs="Times New Roman"/>
          <w:szCs w:val="24"/>
        </w:rPr>
        <w:t xml:space="preserve">etecting </w:t>
      </w:r>
      <w:r w:rsidRPr="00857121">
        <w:rPr>
          <w:rFonts w:eastAsia="Times New Roman" w:cs="Times New Roman"/>
          <w:szCs w:val="24"/>
        </w:rPr>
        <w:t xml:space="preserve">and </w:t>
      </w:r>
      <w:r w:rsidR="009277A3">
        <w:rPr>
          <w:rFonts w:eastAsia="Times New Roman" w:cs="Times New Roman"/>
          <w:szCs w:val="24"/>
        </w:rPr>
        <w:t>a</w:t>
      </w:r>
      <w:r w:rsidR="009277A3" w:rsidRPr="00857121">
        <w:rPr>
          <w:rFonts w:eastAsia="Times New Roman" w:cs="Times New Roman"/>
          <w:szCs w:val="24"/>
        </w:rPr>
        <w:t xml:space="preserve">ssessing </w:t>
      </w:r>
      <w:r w:rsidR="009277A3">
        <w:rPr>
          <w:rFonts w:eastAsia="Times New Roman" w:cs="Times New Roman"/>
          <w:szCs w:val="24"/>
        </w:rPr>
        <w:t>s</w:t>
      </w:r>
      <w:r w:rsidR="009277A3" w:rsidRPr="00857121">
        <w:rPr>
          <w:rFonts w:eastAsia="Times New Roman" w:cs="Times New Roman"/>
          <w:szCs w:val="24"/>
        </w:rPr>
        <w:t xml:space="preserve">uicide </w:t>
      </w:r>
      <w:r w:rsidR="009277A3">
        <w:rPr>
          <w:rFonts w:eastAsia="Times New Roman" w:cs="Times New Roman"/>
          <w:szCs w:val="24"/>
        </w:rPr>
        <w:t>r</w:t>
      </w:r>
      <w:r w:rsidR="009277A3" w:rsidRPr="00857121">
        <w:rPr>
          <w:rFonts w:eastAsia="Times New Roman" w:cs="Times New Roman"/>
          <w:szCs w:val="24"/>
        </w:rPr>
        <w:t>isk</w:t>
      </w:r>
      <w:r w:rsidRPr="00857121">
        <w:rPr>
          <w:rFonts w:eastAsia="Times New Roman" w:cs="Times New Roman"/>
          <w:szCs w:val="24"/>
        </w:rPr>
        <w:t xml:space="preserve">. </w:t>
      </w:r>
      <w:r w:rsidRPr="00857121">
        <w:rPr>
          <w:rFonts w:eastAsia="Times New Roman" w:cs="Times New Roman"/>
          <w:i/>
          <w:szCs w:val="24"/>
        </w:rPr>
        <w:t>Journal of Health Service Psychology: An Official Journal of the National Register of Health Service Psychologists</w:t>
      </w:r>
      <w:r w:rsidRPr="00857121">
        <w:rPr>
          <w:rFonts w:eastAsia="Times New Roman" w:cs="Times New Roman"/>
          <w:szCs w:val="24"/>
        </w:rPr>
        <w:t xml:space="preserve">, </w:t>
      </w:r>
      <w:r w:rsidRPr="00857121">
        <w:rPr>
          <w:rFonts w:eastAsia="Times New Roman" w:cs="Times New Roman"/>
          <w:i/>
          <w:szCs w:val="24"/>
        </w:rPr>
        <w:t>44</w:t>
      </w:r>
      <w:r w:rsidRPr="00857121">
        <w:rPr>
          <w:rFonts w:eastAsia="Times New Roman" w:cs="Times New Roman"/>
          <w:szCs w:val="24"/>
        </w:rPr>
        <w:t xml:space="preserve">(1), 33–45. </w:t>
      </w:r>
      <w:hyperlink r:id="rId25" w:history="1">
        <w:r w:rsidR="00D60CE8" w:rsidRPr="00F14571">
          <w:rPr>
            <w:rStyle w:val="Hyperlink"/>
            <w:rFonts w:eastAsia="Times New Roman" w:cs="Times New Roman"/>
            <w:szCs w:val="24"/>
          </w:rPr>
          <w:t>https://doi.org/10.1007/BF03544661</w:t>
        </w:r>
      </w:hyperlink>
    </w:p>
    <w:p w14:paraId="0C9F5ACA" w14:textId="1FE3021D" w:rsidR="00A6353A" w:rsidRDefault="00847592" w:rsidP="00FA3AAB">
      <w:pPr>
        <w:widowControl w:val="0"/>
        <w:spacing w:line="480" w:lineRule="auto"/>
        <w:ind w:left="720" w:hanging="720"/>
        <w:rPr>
          <w:rFonts w:eastAsia="Times New Roman" w:cs="Times New Roman"/>
          <w:szCs w:val="24"/>
        </w:rPr>
      </w:pPr>
      <w:r w:rsidRPr="00857121">
        <w:rPr>
          <w:rFonts w:eastAsia="Times New Roman" w:cs="Times New Roman"/>
          <w:szCs w:val="24"/>
        </w:rPr>
        <w:t xml:space="preserve">Sommers-Flanagan, J., &amp; Shaw, S. L. (2017). Suicide risk assessment: What psychologists should know. </w:t>
      </w:r>
      <w:r w:rsidRPr="00857121">
        <w:rPr>
          <w:rFonts w:eastAsia="Times New Roman" w:cs="Times New Roman"/>
          <w:i/>
          <w:szCs w:val="24"/>
        </w:rPr>
        <w:t>Professional Psychology: Research and Practice</w:t>
      </w:r>
      <w:r w:rsidRPr="00857121">
        <w:rPr>
          <w:rFonts w:eastAsia="Times New Roman" w:cs="Times New Roman"/>
          <w:szCs w:val="24"/>
        </w:rPr>
        <w:t xml:space="preserve">, </w:t>
      </w:r>
      <w:r w:rsidRPr="00857121">
        <w:rPr>
          <w:rFonts w:eastAsia="Times New Roman" w:cs="Times New Roman"/>
          <w:i/>
          <w:szCs w:val="24"/>
        </w:rPr>
        <w:t>48</w:t>
      </w:r>
      <w:r w:rsidRPr="00857121">
        <w:rPr>
          <w:rFonts w:eastAsia="Times New Roman" w:cs="Times New Roman"/>
          <w:szCs w:val="24"/>
        </w:rPr>
        <w:t xml:space="preserve">(2), 98–106. </w:t>
      </w:r>
      <w:hyperlink r:id="rId26" w:history="1">
        <w:r w:rsidR="00D60CE8" w:rsidRPr="00F14571">
          <w:rPr>
            <w:rStyle w:val="Hyperlink"/>
            <w:rFonts w:eastAsia="Times New Roman" w:cs="Times New Roman"/>
            <w:szCs w:val="24"/>
          </w:rPr>
          <w:t>https://doi-org.lib.pepperdine.edu/10.1037/pro0000106</w:t>
        </w:r>
      </w:hyperlink>
    </w:p>
    <w:p w14:paraId="6757F0CF" w14:textId="55A4ADF2" w:rsidR="00D60CE8" w:rsidRPr="00857121" w:rsidRDefault="00847592" w:rsidP="00D60CE8">
      <w:pPr>
        <w:widowControl w:val="0"/>
        <w:spacing w:line="480" w:lineRule="auto"/>
        <w:ind w:left="720" w:hanging="720"/>
        <w:rPr>
          <w:rFonts w:eastAsia="Times New Roman" w:cs="Times New Roman"/>
          <w:szCs w:val="24"/>
        </w:rPr>
      </w:pPr>
      <w:r w:rsidRPr="00857121">
        <w:rPr>
          <w:rFonts w:eastAsia="Times New Roman" w:cs="Times New Roman"/>
          <w:szCs w:val="24"/>
        </w:rPr>
        <w:t>Suicide Prevention Resource Center</w:t>
      </w:r>
      <w:r w:rsidR="00FA3AAB" w:rsidRPr="00857121">
        <w:rPr>
          <w:rFonts w:eastAsia="Times New Roman" w:cs="Times New Roman"/>
          <w:szCs w:val="24"/>
        </w:rPr>
        <w:t>.</w:t>
      </w:r>
      <w:r w:rsidRPr="00857121">
        <w:rPr>
          <w:rFonts w:eastAsia="Times New Roman" w:cs="Times New Roman"/>
          <w:szCs w:val="24"/>
        </w:rPr>
        <w:t xml:space="preserve"> (2020). </w:t>
      </w:r>
      <w:r w:rsidRPr="00D97D6D">
        <w:rPr>
          <w:rFonts w:eastAsia="Times New Roman" w:cs="Times New Roman"/>
          <w:i/>
          <w:szCs w:val="24"/>
        </w:rPr>
        <w:t xml:space="preserve">Safety </w:t>
      </w:r>
      <w:r w:rsidR="009277A3" w:rsidRPr="00D97D6D">
        <w:rPr>
          <w:rFonts w:eastAsia="Times New Roman" w:cs="Times New Roman"/>
          <w:i/>
          <w:szCs w:val="24"/>
        </w:rPr>
        <w:t>planning guide</w:t>
      </w:r>
      <w:r w:rsidRPr="00D97D6D">
        <w:rPr>
          <w:rFonts w:eastAsia="Times New Roman" w:cs="Times New Roman"/>
          <w:i/>
          <w:szCs w:val="24"/>
        </w:rPr>
        <w:t xml:space="preserve">: A </w:t>
      </w:r>
      <w:r w:rsidR="009277A3" w:rsidRPr="00D97D6D">
        <w:rPr>
          <w:rFonts w:eastAsia="Times New Roman" w:cs="Times New Roman"/>
          <w:i/>
          <w:szCs w:val="24"/>
        </w:rPr>
        <w:t xml:space="preserve">quick guide </w:t>
      </w:r>
      <w:r w:rsidRPr="00D97D6D">
        <w:rPr>
          <w:rFonts w:eastAsia="Times New Roman" w:cs="Times New Roman"/>
          <w:i/>
          <w:szCs w:val="24"/>
        </w:rPr>
        <w:t xml:space="preserve">for </w:t>
      </w:r>
      <w:r w:rsidR="009277A3" w:rsidRPr="00D97D6D">
        <w:rPr>
          <w:rFonts w:eastAsia="Times New Roman" w:cs="Times New Roman"/>
          <w:i/>
          <w:szCs w:val="24"/>
        </w:rPr>
        <w:t>clinicians</w:t>
      </w:r>
      <w:r w:rsidRPr="00857121">
        <w:rPr>
          <w:rFonts w:eastAsia="Times New Roman" w:cs="Times New Roman"/>
          <w:szCs w:val="24"/>
        </w:rPr>
        <w:t xml:space="preserve">. </w:t>
      </w:r>
      <w:hyperlink r:id="rId27" w:history="1">
        <w:r w:rsidR="00D60CE8" w:rsidRPr="00F14571">
          <w:rPr>
            <w:rStyle w:val="Hyperlink"/>
            <w:rFonts w:eastAsia="Times New Roman" w:cs="Times New Roman"/>
            <w:szCs w:val="24"/>
          </w:rPr>
          <w:t>https://sprc.org/wp-content/uploads/2023/01/SafetyPlanningGuide-Quick-Guide-for-Clinicians.pdf</w:t>
        </w:r>
      </w:hyperlink>
    </w:p>
    <w:sectPr w:rsidR="00D60CE8" w:rsidRPr="008571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0C033" w14:textId="77777777" w:rsidR="009E3135" w:rsidRDefault="009E3135">
      <w:r>
        <w:separator/>
      </w:r>
    </w:p>
  </w:endnote>
  <w:endnote w:type="continuationSeparator" w:id="0">
    <w:p w14:paraId="4852AB2A" w14:textId="77777777" w:rsidR="009E3135" w:rsidRDefault="009E3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0202BF1B-6F85-4F32-8568-92D7A6EE12CB}"/>
    <w:embedBold r:id="rId2" w:fontKey="{D6C98F2D-5B28-4C9A-B082-7F3DCE440814}"/>
  </w:font>
  <w:font w:name="Segoe UI">
    <w:panose1 w:val="020B0502040204020203"/>
    <w:charset w:val="00"/>
    <w:family w:val="swiss"/>
    <w:pitch w:val="variable"/>
    <w:sig w:usb0="E4002EFF" w:usb1="C000E47F" w:usb2="00000009" w:usb3="00000000" w:csb0="000001FF" w:csb1="00000000"/>
    <w:embedRegular r:id="rId3" w:fontKey="{7817CBF8-3C41-4C19-A629-4F840882E2C8}"/>
  </w:font>
  <w:font w:name="Georgia">
    <w:panose1 w:val="02040502050405020303"/>
    <w:charset w:val="00"/>
    <w:family w:val="roman"/>
    <w:pitch w:val="variable"/>
    <w:sig w:usb0="00000287" w:usb1="00000000" w:usb2="00000000" w:usb3="00000000" w:csb0="0000009F" w:csb1="00000000"/>
    <w:embedRegular r:id="rId4" w:fontKey="{6FD1C537-1A2F-4285-873F-C66EAB998558}"/>
    <w:embedItalic r:id="rId5" w:fontKey="{1BD2CA0B-DE4E-4C7E-A8BC-98078CFACEF5}"/>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A303DB12-8D8D-4D0C-BA49-27DDF847072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F5AD7" w14:textId="77777777" w:rsidR="00A6353A" w:rsidRDefault="00A6353A" w:rsidP="00FA3A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83249" w14:textId="77777777" w:rsidR="009E3135" w:rsidRDefault="009E3135">
      <w:r>
        <w:separator/>
      </w:r>
    </w:p>
  </w:footnote>
  <w:footnote w:type="continuationSeparator" w:id="0">
    <w:p w14:paraId="7FF510BD" w14:textId="77777777" w:rsidR="009E3135" w:rsidRDefault="009E31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F5AD3" w14:textId="4116589E" w:rsidR="00A6353A" w:rsidRDefault="0084759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sidR="00574A17">
      <w:rPr>
        <w:color w:val="000000"/>
      </w:rPr>
      <w:fldChar w:fldCharType="separate"/>
    </w:r>
    <w:r w:rsidR="00574A17">
      <w:rPr>
        <w:noProof/>
        <w:color w:val="000000"/>
      </w:rPr>
      <w:t>1</w:t>
    </w:r>
    <w:r>
      <w:rPr>
        <w:color w:val="000000"/>
      </w:rPr>
      <w:fldChar w:fldCharType="end"/>
    </w:r>
  </w:p>
  <w:p w14:paraId="0C9F5AD4" w14:textId="77777777" w:rsidR="00A6353A" w:rsidRDefault="00A6353A">
    <w:pPr>
      <w:pBdr>
        <w:top w:val="nil"/>
        <w:left w:val="nil"/>
        <w:bottom w:val="nil"/>
        <w:right w:val="nil"/>
        <w:between w:val="nil"/>
      </w:pBdr>
      <w:tabs>
        <w:tab w:val="center" w:pos="4680"/>
        <w:tab w:val="right" w:pos="936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F5AD5" w14:textId="5CC0BBA9" w:rsidR="00A6353A" w:rsidRDefault="00847592">
    <w:pPr>
      <w:pBdr>
        <w:top w:val="nil"/>
        <w:left w:val="nil"/>
        <w:bottom w:val="nil"/>
        <w:right w:val="nil"/>
        <w:between w:val="nil"/>
      </w:pBdr>
      <w:tabs>
        <w:tab w:val="center" w:pos="4680"/>
        <w:tab w:val="right" w:pos="9360"/>
      </w:tabs>
      <w:jc w:val="right"/>
      <w:rPr>
        <w:rFonts w:eastAsia="Times New Roman" w:cs="Times New Roman"/>
        <w:color w:val="000000"/>
        <w:szCs w:val="24"/>
      </w:rPr>
    </w:pPr>
    <w:r>
      <w:rPr>
        <w:rFonts w:eastAsia="Times New Roman" w:cs="Times New Roman"/>
        <w:color w:val="000000"/>
        <w:szCs w:val="24"/>
      </w:rPr>
      <w:fldChar w:fldCharType="begin"/>
    </w:r>
    <w:r>
      <w:rPr>
        <w:rFonts w:eastAsia="Times New Roman" w:cs="Times New Roman"/>
        <w:color w:val="000000"/>
        <w:szCs w:val="24"/>
      </w:rPr>
      <w:instrText>PAGE</w:instrText>
    </w:r>
    <w:r>
      <w:rPr>
        <w:rFonts w:eastAsia="Times New Roman" w:cs="Times New Roman"/>
        <w:color w:val="000000"/>
        <w:szCs w:val="24"/>
      </w:rPr>
      <w:fldChar w:fldCharType="separate"/>
    </w:r>
    <w:r w:rsidR="00CD5CF5">
      <w:rPr>
        <w:rFonts w:eastAsia="Times New Roman" w:cs="Times New Roman"/>
        <w:noProof/>
        <w:color w:val="000000"/>
        <w:szCs w:val="24"/>
      </w:rPr>
      <w:t>1</w:t>
    </w:r>
    <w:r>
      <w:rPr>
        <w:rFonts w:eastAsia="Times New Roman" w:cs="Times New Roman"/>
        <w:color w:val="000000"/>
        <w:szCs w:val="24"/>
      </w:rPr>
      <w:fldChar w:fldCharType="end"/>
    </w:r>
  </w:p>
  <w:p w14:paraId="0C9F5AD6" w14:textId="77777777" w:rsidR="00A6353A" w:rsidRDefault="00A6353A">
    <w:pPr>
      <w:pBdr>
        <w:top w:val="nil"/>
        <w:left w:val="nil"/>
        <w:bottom w:val="nil"/>
        <w:right w:val="nil"/>
        <w:between w:val="nil"/>
      </w:pBdr>
      <w:tabs>
        <w:tab w:val="center" w:pos="4680"/>
        <w:tab w:val="right" w:pos="9360"/>
      </w:tabs>
      <w:ind w:right="360"/>
      <w:rPr>
        <w:rFonts w:eastAsia="Times New Roman" w:cs="Times New Roman"/>
        <w:color w:val="000000"/>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F5AD8" w14:textId="77777777" w:rsidR="00A6353A" w:rsidRDefault="00847592">
    <w:pPr>
      <w:pBdr>
        <w:top w:val="nil"/>
        <w:left w:val="nil"/>
        <w:bottom w:val="nil"/>
        <w:right w:val="nil"/>
        <w:between w:val="nil"/>
      </w:pBdr>
      <w:tabs>
        <w:tab w:val="center" w:pos="4680"/>
        <w:tab w:val="right" w:pos="9360"/>
      </w:tabs>
      <w:rPr>
        <w:color w:val="000000"/>
        <w:sz w:val="20"/>
        <w:szCs w:val="20"/>
      </w:rPr>
    </w:pPr>
    <w:r>
      <w:rPr>
        <w:color w:val="000000"/>
        <w:sz w:val="20"/>
        <w:szCs w:val="20"/>
      </w:rPr>
      <w:t>The Essentials of Deliberate Practice: Cognitive Behavioral Therapy</w:t>
    </w:r>
  </w:p>
  <w:p w14:paraId="0C9F5AD9" w14:textId="77777777" w:rsidR="00A6353A" w:rsidRDefault="00A6353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17D"/>
    <w:multiLevelType w:val="hybridMultilevel"/>
    <w:tmpl w:val="A4F0FF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8D47F6"/>
    <w:multiLevelType w:val="hybridMultilevel"/>
    <w:tmpl w:val="D8CCA6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4D037B"/>
    <w:multiLevelType w:val="hybridMultilevel"/>
    <w:tmpl w:val="50B6B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F8083B"/>
    <w:multiLevelType w:val="multilevel"/>
    <w:tmpl w:val="C784AD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2D16F74"/>
    <w:multiLevelType w:val="multilevel"/>
    <w:tmpl w:val="279623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B355569"/>
    <w:multiLevelType w:val="multilevel"/>
    <w:tmpl w:val="AC8E5A0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48A34D3E"/>
    <w:multiLevelType w:val="hybridMultilevel"/>
    <w:tmpl w:val="7EDAFE64"/>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8003D1"/>
    <w:multiLevelType w:val="hybridMultilevel"/>
    <w:tmpl w:val="4D8C53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8503671"/>
    <w:multiLevelType w:val="multilevel"/>
    <w:tmpl w:val="A47A68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E5640D2"/>
    <w:multiLevelType w:val="hybridMultilevel"/>
    <w:tmpl w:val="D04468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1431916"/>
    <w:multiLevelType w:val="multilevel"/>
    <w:tmpl w:val="0D7E0C4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635B75A5"/>
    <w:multiLevelType w:val="multilevel"/>
    <w:tmpl w:val="74AC68C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645C7C38"/>
    <w:multiLevelType w:val="hybridMultilevel"/>
    <w:tmpl w:val="89167F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9315CEB"/>
    <w:multiLevelType w:val="hybridMultilevel"/>
    <w:tmpl w:val="7E4EE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BB4534"/>
    <w:multiLevelType w:val="hybridMultilevel"/>
    <w:tmpl w:val="9A10D378"/>
    <w:lvl w:ilvl="0" w:tplc="0409000F">
      <w:start w:val="1"/>
      <w:numFmt w:val="decimal"/>
      <w:lvlText w:val="%1."/>
      <w:lvlJc w:val="left"/>
      <w:pPr>
        <w:ind w:left="720" w:hanging="360"/>
      </w:pPr>
      <w:rPr>
        <w:rFonts w:hint="default"/>
      </w:rPr>
    </w:lvl>
    <w:lvl w:ilvl="1" w:tplc="3A3C9CC2">
      <w:start w:val="4"/>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4536C4"/>
    <w:multiLevelType w:val="hybridMultilevel"/>
    <w:tmpl w:val="332A1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960CE6"/>
    <w:multiLevelType w:val="multilevel"/>
    <w:tmpl w:val="A40E526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7AA26133"/>
    <w:multiLevelType w:val="multilevel"/>
    <w:tmpl w:val="5BC2A48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7E0841BF"/>
    <w:multiLevelType w:val="multilevel"/>
    <w:tmpl w:val="E772813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971135390">
    <w:abstractNumId w:val="8"/>
  </w:num>
  <w:num w:numId="2" w16cid:durableId="664474660">
    <w:abstractNumId w:val="4"/>
  </w:num>
  <w:num w:numId="3" w16cid:durableId="167982789">
    <w:abstractNumId w:val="3"/>
  </w:num>
  <w:num w:numId="4" w16cid:durableId="1085880967">
    <w:abstractNumId w:val="17"/>
  </w:num>
  <w:num w:numId="5" w16cid:durableId="2122261331">
    <w:abstractNumId w:val="5"/>
  </w:num>
  <w:num w:numId="6" w16cid:durableId="1196387599">
    <w:abstractNumId w:val="18"/>
  </w:num>
  <w:num w:numId="7" w16cid:durableId="795295716">
    <w:abstractNumId w:val="16"/>
  </w:num>
  <w:num w:numId="8" w16cid:durableId="2096247085">
    <w:abstractNumId w:val="11"/>
  </w:num>
  <w:num w:numId="9" w16cid:durableId="1300962080">
    <w:abstractNumId w:val="10"/>
  </w:num>
  <w:num w:numId="10" w16cid:durableId="1680306359">
    <w:abstractNumId w:val="9"/>
  </w:num>
  <w:num w:numId="11" w16cid:durableId="1658803072">
    <w:abstractNumId w:val="15"/>
  </w:num>
  <w:num w:numId="12" w16cid:durableId="1755398747">
    <w:abstractNumId w:val="12"/>
  </w:num>
  <w:num w:numId="13" w16cid:durableId="2029485630">
    <w:abstractNumId w:val="14"/>
  </w:num>
  <w:num w:numId="14" w16cid:durableId="618336039">
    <w:abstractNumId w:val="1"/>
  </w:num>
  <w:num w:numId="15" w16cid:durableId="2033412608">
    <w:abstractNumId w:val="13"/>
  </w:num>
  <w:num w:numId="16" w16cid:durableId="1927809981">
    <w:abstractNumId w:val="2"/>
  </w:num>
  <w:num w:numId="17" w16cid:durableId="2048598462">
    <w:abstractNumId w:val="6"/>
  </w:num>
  <w:num w:numId="18" w16cid:durableId="816192209">
    <w:abstractNumId w:val="0"/>
  </w:num>
  <w:num w:numId="19" w16cid:durableId="17329989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53A"/>
    <w:rsid w:val="000124DD"/>
    <w:rsid w:val="00063F93"/>
    <w:rsid w:val="00081B18"/>
    <w:rsid w:val="000A1224"/>
    <w:rsid w:val="0014450C"/>
    <w:rsid w:val="00185A72"/>
    <w:rsid w:val="001A3C8E"/>
    <w:rsid w:val="0022502A"/>
    <w:rsid w:val="00266DDC"/>
    <w:rsid w:val="00292429"/>
    <w:rsid w:val="0029303F"/>
    <w:rsid w:val="002D0D2B"/>
    <w:rsid w:val="002F60FF"/>
    <w:rsid w:val="003643B4"/>
    <w:rsid w:val="00377A11"/>
    <w:rsid w:val="003A16C3"/>
    <w:rsid w:val="003D1186"/>
    <w:rsid w:val="004063FA"/>
    <w:rsid w:val="004559FC"/>
    <w:rsid w:val="00466390"/>
    <w:rsid w:val="004C079A"/>
    <w:rsid w:val="004C1212"/>
    <w:rsid w:val="005361C6"/>
    <w:rsid w:val="005665CB"/>
    <w:rsid w:val="00574A17"/>
    <w:rsid w:val="00597C0D"/>
    <w:rsid w:val="006072F2"/>
    <w:rsid w:val="00650D68"/>
    <w:rsid w:val="00682D22"/>
    <w:rsid w:val="006871CB"/>
    <w:rsid w:val="006970F6"/>
    <w:rsid w:val="00751013"/>
    <w:rsid w:val="007F3F75"/>
    <w:rsid w:val="00843FAB"/>
    <w:rsid w:val="00844142"/>
    <w:rsid w:val="00847592"/>
    <w:rsid w:val="00857121"/>
    <w:rsid w:val="00887613"/>
    <w:rsid w:val="008954B3"/>
    <w:rsid w:val="008D6FB2"/>
    <w:rsid w:val="008E1B0C"/>
    <w:rsid w:val="009277A3"/>
    <w:rsid w:val="009A063A"/>
    <w:rsid w:val="009E09C6"/>
    <w:rsid w:val="009E3135"/>
    <w:rsid w:val="00A36AB7"/>
    <w:rsid w:val="00A43892"/>
    <w:rsid w:val="00A6353A"/>
    <w:rsid w:val="00A7592D"/>
    <w:rsid w:val="00AF0326"/>
    <w:rsid w:val="00B235C5"/>
    <w:rsid w:val="00B529A8"/>
    <w:rsid w:val="00B5449B"/>
    <w:rsid w:val="00B6412C"/>
    <w:rsid w:val="00BB6F08"/>
    <w:rsid w:val="00C247AA"/>
    <w:rsid w:val="00C254BB"/>
    <w:rsid w:val="00C86919"/>
    <w:rsid w:val="00CA5F61"/>
    <w:rsid w:val="00CD5CF5"/>
    <w:rsid w:val="00CE0298"/>
    <w:rsid w:val="00CE32ED"/>
    <w:rsid w:val="00D04FD2"/>
    <w:rsid w:val="00D20C84"/>
    <w:rsid w:val="00D60CE8"/>
    <w:rsid w:val="00D65B57"/>
    <w:rsid w:val="00D814E3"/>
    <w:rsid w:val="00D97D6D"/>
    <w:rsid w:val="00DD19FE"/>
    <w:rsid w:val="00E2423C"/>
    <w:rsid w:val="00E45EF9"/>
    <w:rsid w:val="00EC56EB"/>
    <w:rsid w:val="00ED0B41"/>
    <w:rsid w:val="00EE7AA6"/>
    <w:rsid w:val="00F10487"/>
    <w:rsid w:val="00F7501D"/>
    <w:rsid w:val="00FA040C"/>
    <w:rsid w:val="00FA3AAB"/>
    <w:rsid w:val="00FD1370"/>
    <w:rsid w:val="00FD45CB"/>
    <w:rsid w:val="00FF4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F5A1F"/>
  <w15:docId w15:val="{080836E4-1423-468C-94F1-885A1C83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9FE"/>
    <w:pPr>
      <w:spacing w:after="0" w:line="240" w:lineRule="auto"/>
    </w:pPr>
    <w:rPr>
      <w:rFonts w:ascii="Times New Roman" w:hAnsi="Times New Roman"/>
      <w:sz w:val="24"/>
    </w:rPr>
  </w:style>
  <w:style w:type="paragraph" w:styleId="Heading1">
    <w:name w:val="heading 1"/>
    <w:basedOn w:val="Normal"/>
    <w:link w:val="Heading1Char"/>
    <w:uiPriority w:val="9"/>
    <w:qFormat/>
    <w:rsid w:val="00FD3BAD"/>
    <w:pPr>
      <w:spacing w:before="100" w:beforeAutospacing="1" w:after="100" w:afterAutospacing="1"/>
      <w:outlineLvl w:val="0"/>
    </w:pPr>
    <w:rPr>
      <w:rFonts w:eastAsia="Times New Roman" w:cs="Times New Roman"/>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950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0666"/>
    <w:pPr>
      <w:tabs>
        <w:tab w:val="center" w:pos="4680"/>
        <w:tab w:val="right" w:pos="9360"/>
      </w:tabs>
    </w:pPr>
  </w:style>
  <w:style w:type="character" w:customStyle="1" w:styleId="HeaderChar">
    <w:name w:val="Header Char"/>
    <w:basedOn w:val="DefaultParagraphFont"/>
    <w:link w:val="Header"/>
    <w:uiPriority w:val="99"/>
    <w:rsid w:val="00950666"/>
  </w:style>
  <w:style w:type="paragraph" w:styleId="Footer">
    <w:name w:val="footer"/>
    <w:basedOn w:val="Normal"/>
    <w:link w:val="FooterChar"/>
    <w:uiPriority w:val="99"/>
    <w:unhideWhenUsed/>
    <w:rsid w:val="00950666"/>
    <w:pPr>
      <w:tabs>
        <w:tab w:val="center" w:pos="4680"/>
        <w:tab w:val="right" w:pos="9360"/>
      </w:tabs>
    </w:pPr>
  </w:style>
  <w:style w:type="character" w:customStyle="1" w:styleId="FooterChar">
    <w:name w:val="Footer Char"/>
    <w:basedOn w:val="DefaultParagraphFont"/>
    <w:link w:val="Footer"/>
    <w:uiPriority w:val="99"/>
    <w:rsid w:val="00950666"/>
  </w:style>
  <w:style w:type="character" w:styleId="CommentReference">
    <w:name w:val="annotation reference"/>
    <w:basedOn w:val="DefaultParagraphFont"/>
    <w:uiPriority w:val="99"/>
    <w:semiHidden/>
    <w:unhideWhenUsed/>
    <w:rsid w:val="00F3530F"/>
    <w:rPr>
      <w:sz w:val="16"/>
      <w:szCs w:val="16"/>
    </w:rPr>
  </w:style>
  <w:style w:type="paragraph" w:styleId="CommentText">
    <w:name w:val="annotation text"/>
    <w:basedOn w:val="Normal"/>
    <w:link w:val="CommentTextChar"/>
    <w:uiPriority w:val="99"/>
    <w:unhideWhenUsed/>
    <w:rsid w:val="00F3530F"/>
    <w:rPr>
      <w:sz w:val="20"/>
      <w:szCs w:val="20"/>
    </w:rPr>
  </w:style>
  <w:style w:type="character" w:customStyle="1" w:styleId="CommentTextChar">
    <w:name w:val="Comment Text Char"/>
    <w:basedOn w:val="DefaultParagraphFont"/>
    <w:link w:val="CommentText"/>
    <w:uiPriority w:val="99"/>
    <w:rsid w:val="00F3530F"/>
    <w:rPr>
      <w:sz w:val="20"/>
      <w:szCs w:val="20"/>
    </w:rPr>
  </w:style>
  <w:style w:type="paragraph" w:styleId="CommentSubject">
    <w:name w:val="annotation subject"/>
    <w:basedOn w:val="CommentText"/>
    <w:next w:val="CommentText"/>
    <w:link w:val="CommentSubjectChar"/>
    <w:uiPriority w:val="99"/>
    <w:semiHidden/>
    <w:unhideWhenUsed/>
    <w:rsid w:val="00F3530F"/>
    <w:rPr>
      <w:b/>
      <w:bCs/>
    </w:rPr>
  </w:style>
  <w:style w:type="character" w:customStyle="1" w:styleId="CommentSubjectChar">
    <w:name w:val="Comment Subject Char"/>
    <w:basedOn w:val="CommentTextChar"/>
    <w:link w:val="CommentSubject"/>
    <w:uiPriority w:val="99"/>
    <w:semiHidden/>
    <w:rsid w:val="00F3530F"/>
    <w:rPr>
      <w:b/>
      <w:bCs/>
      <w:sz w:val="20"/>
      <w:szCs w:val="20"/>
    </w:rPr>
  </w:style>
  <w:style w:type="paragraph" w:styleId="BalloonText">
    <w:name w:val="Balloon Text"/>
    <w:basedOn w:val="Normal"/>
    <w:link w:val="BalloonTextChar"/>
    <w:uiPriority w:val="99"/>
    <w:semiHidden/>
    <w:unhideWhenUsed/>
    <w:rsid w:val="00F353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530F"/>
    <w:rPr>
      <w:rFonts w:ascii="Segoe UI" w:hAnsi="Segoe UI" w:cs="Segoe UI"/>
      <w:sz w:val="18"/>
      <w:szCs w:val="18"/>
    </w:rPr>
  </w:style>
  <w:style w:type="character" w:customStyle="1" w:styleId="Heading1Char">
    <w:name w:val="Heading 1 Char"/>
    <w:basedOn w:val="DefaultParagraphFont"/>
    <w:link w:val="Heading1"/>
    <w:uiPriority w:val="9"/>
    <w:rsid w:val="00FD3BAD"/>
    <w:rPr>
      <w:rFonts w:ascii="Times New Roman" w:eastAsia="Times New Roman" w:hAnsi="Times New Roman" w:cs="Times New Roman"/>
      <w:b/>
      <w:bCs/>
      <w:kern w:val="36"/>
      <w:sz w:val="48"/>
      <w:szCs w:val="48"/>
    </w:rPr>
  </w:style>
  <w:style w:type="character" w:customStyle="1" w:styleId="titleauthoretc">
    <w:name w:val="titleauthoretc"/>
    <w:basedOn w:val="DefaultParagraphFont"/>
    <w:rsid w:val="00FD3BAD"/>
  </w:style>
  <w:style w:type="character" w:styleId="Hyperlink">
    <w:name w:val="Hyperlink"/>
    <w:basedOn w:val="DefaultParagraphFont"/>
    <w:uiPriority w:val="99"/>
    <w:unhideWhenUsed/>
    <w:rsid w:val="00FD3BAD"/>
    <w:rPr>
      <w:color w:val="0000FF"/>
      <w:u w:val="single"/>
    </w:rPr>
  </w:style>
  <w:style w:type="character" w:styleId="Strong">
    <w:name w:val="Strong"/>
    <w:basedOn w:val="DefaultParagraphFont"/>
    <w:uiPriority w:val="22"/>
    <w:qFormat/>
    <w:rsid w:val="00FD3BAD"/>
    <w:rPr>
      <w:b/>
      <w:bCs/>
    </w:rPr>
  </w:style>
  <w:style w:type="character" w:customStyle="1" w:styleId="apple-converted-space">
    <w:name w:val="apple-converted-space"/>
    <w:basedOn w:val="DefaultParagraphFont"/>
    <w:rsid w:val="00FD3BAD"/>
  </w:style>
  <w:style w:type="paragraph" w:styleId="ListParagraph">
    <w:name w:val="List Paragraph"/>
    <w:basedOn w:val="Normal"/>
    <w:uiPriority w:val="34"/>
    <w:qFormat/>
    <w:rsid w:val="00FD3BAD"/>
    <w:pPr>
      <w:ind w:left="720"/>
      <w:contextualSpacing/>
    </w:pPr>
  </w:style>
  <w:style w:type="character" w:customStyle="1" w:styleId="epub-state">
    <w:name w:val="epub-state"/>
    <w:basedOn w:val="DefaultParagraphFont"/>
    <w:rsid w:val="00EC0CB4"/>
  </w:style>
  <w:style w:type="character" w:customStyle="1" w:styleId="epub-date">
    <w:name w:val="epub-date"/>
    <w:basedOn w:val="DefaultParagraphFont"/>
    <w:rsid w:val="00EC0CB4"/>
  </w:style>
  <w:style w:type="character" w:customStyle="1" w:styleId="UnresolvedMention1">
    <w:name w:val="Unresolved Mention1"/>
    <w:basedOn w:val="DefaultParagraphFont"/>
    <w:uiPriority w:val="99"/>
    <w:semiHidden/>
    <w:unhideWhenUsed/>
    <w:rsid w:val="00D2447E"/>
    <w:rPr>
      <w:color w:val="605E5C"/>
      <w:shd w:val="clear" w:color="auto" w:fill="E1DFDD"/>
    </w:rPr>
  </w:style>
  <w:style w:type="character" w:styleId="Emphasis">
    <w:name w:val="Emphasis"/>
    <w:basedOn w:val="DefaultParagraphFont"/>
    <w:uiPriority w:val="20"/>
    <w:qFormat/>
    <w:rsid w:val="002679F1"/>
    <w:rPr>
      <w:i/>
      <w:iCs/>
    </w:rPr>
  </w:style>
  <w:style w:type="character" w:styleId="PageNumber">
    <w:name w:val="page number"/>
    <w:basedOn w:val="DefaultParagraphFont"/>
    <w:uiPriority w:val="99"/>
    <w:semiHidden/>
    <w:unhideWhenUsed/>
    <w:rsid w:val="002679F1"/>
  </w:style>
  <w:style w:type="paragraph" w:customStyle="1" w:styleId="Reference">
    <w:name w:val="Reference"/>
    <w:basedOn w:val="Normal"/>
    <w:rsid w:val="002679F1"/>
    <w:pPr>
      <w:spacing w:before="120"/>
    </w:pPr>
    <w:rPr>
      <w:rFonts w:eastAsia="Times New Roman" w:cs="Times New Roman"/>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Revision">
    <w:name w:val="Revision"/>
    <w:hidden/>
    <w:uiPriority w:val="99"/>
    <w:semiHidden/>
    <w:rsid w:val="00847592"/>
    <w:pPr>
      <w:spacing w:after="0" w:line="240" w:lineRule="auto"/>
    </w:pPr>
  </w:style>
  <w:style w:type="character" w:styleId="UnresolvedMention">
    <w:name w:val="Unresolved Mention"/>
    <w:basedOn w:val="DefaultParagraphFont"/>
    <w:uiPriority w:val="99"/>
    <w:semiHidden/>
    <w:unhideWhenUsed/>
    <w:rsid w:val="00377A11"/>
    <w:rPr>
      <w:color w:val="605E5C"/>
      <w:shd w:val="clear" w:color="auto" w:fill="E1DFDD"/>
    </w:rPr>
  </w:style>
  <w:style w:type="character" w:customStyle="1" w:styleId="identifier">
    <w:name w:val="identifier"/>
    <w:rsid w:val="00CE32ED"/>
    <w:rPr>
      <w:lang w:val="en-US"/>
    </w:rPr>
  </w:style>
  <w:style w:type="paragraph" w:customStyle="1" w:styleId="HeaderFooter">
    <w:name w:val="Header &amp; Footer"/>
    <w:rsid w:val="00CE32ED"/>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doi.org/10.1037/pro0000554" TargetMode="External"/><Relationship Id="rId26" Type="http://schemas.openxmlformats.org/officeDocument/2006/relationships/hyperlink" Target="https://doi-org.lib.pepperdine.edu/10.1037/pro0000106" TargetMode="External"/><Relationship Id="rId3" Type="http://schemas.openxmlformats.org/officeDocument/2006/relationships/customXml" Target="../customXml/item3.xml"/><Relationship Id="rId21" Type="http://schemas.openxmlformats.org/officeDocument/2006/relationships/hyperlink" Target="https://doi.org/10.1007/BF03544661"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doi-org.lib.pepperdine.edu/10.1016/j.cbpra.2009.06.004" TargetMode="External"/><Relationship Id="rId25" Type="http://schemas.openxmlformats.org/officeDocument/2006/relationships/hyperlink" Target="https://doi.org/10.1007/BF03544661" TargetMode="External"/><Relationship Id="rId2" Type="http://schemas.openxmlformats.org/officeDocument/2006/relationships/customXml" Target="../customXml/item2.xml"/><Relationship Id="rId16" Type="http://schemas.openxmlformats.org/officeDocument/2006/relationships/hyperlink" Target="https://doi.org/10.1037/pst0000416" TargetMode="External"/><Relationship Id="rId20" Type="http://schemas.openxmlformats.org/officeDocument/2006/relationships/hyperlink" Target="https://doi.org/10.1002/capr.1228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i.org/10.1111/sltb.13092" TargetMode="Externa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hyperlink" Target="https://doi.org/10.1111/sltb.12765"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mirecc.va.gov/visn19/clinical/nomenclature.asp"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doi.org/10.1016/j.cbpra.2011.01.001" TargetMode="External"/><Relationship Id="rId27" Type="http://schemas.openxmlformats.org/officeDocument/2006/relationships/hyperlink" Target="https://sprc.org/wp-content/uploads/2023/01/SafetyPlanningGuide-Quick-Guide-for-Clinicians.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9" ma:contentTypeDescription="Create a new document." ma:contentTypeScope="" ma:versionID="e2e153521863e9ff5c061ada2d8c38ec">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709498aff8a1232f7875c487ab221a6e"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a3d5645-597c-4ecb-83e2-8d2e0fb1f617" xsi:nil="true"/>
    <lcf76f155ced4ddcb4097134ff3c332f xmlns="f210e560-fdb6-43d9-b905-5fa2e7ba3076">
      <Terms xmlns="http://schemas.microsoft.com/office/infopath/2007/PartnerControls"/>
    </lcf76f155ced4ddcb4097134ff3c332f>
    <_dlc_DocId xmlns="ea3d5645-597c-4ecb-83e2-8d2e0fb1f617">HD6QXSUXWXAN-1651146132-1767717</_dlc_DocId>
    <_dlc_DocIdUrl xmlns="ea3d5645-597c-4ecb-83e2-8d2e0fb1f617">
      <Url>https://apa750.sharepoint.com/sites/BooksSharedFiles/_layouts/15/DocIdRedir.aspx?ID=HD6QXSUXWXAN-1651146132-1767717</Url>
      <Description>HD6QXSUXWXAN-1651146132-1767717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IasCqPVbeqUiVueOuStU2fe1xg==">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</go:docsCustomData>
</go:gDocsCustomXmlDataStorag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3715943-7BA8-4D5D-915F-4F1DFE599701}"/>
</file>

<file path=customXml/itemProps2.xml><?xml version="1.0" encoding="utf-8"?>
<ds:datastoreItem xmlns:ds="http://schemas.openxmlformats.org/officeDocument/2006/customXml" ds:itemID="{8DB559E5-80C2-46B3-B420-01F834346068}">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3.xml><?xml version="1.0" encoding="utf-8"?>
<ds:datastoreItem xmlns:ds="http://schemas.openxmlformats.org/officeDocument/2006/customXml" ds:itemID="{3B1FF20C-FDB1-4B2F-A9F0-B5BB8C4D6988}">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DB1A3CAF-27FB-47D6-ACC1-5013982D001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2200</Words>
  <Characters>13619</Characters>
  <Application>Microsoft Office Word</Application>
  <DocSecurity>0</DocSecurity>
  <Lines>332</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McManus, Megan</dc:creator>
  <cp:lastModifiedBy>Becker, David</cp:lastModifiedBy>
  <cp:revision>3</cp:revision>
  <dcterms:created xsi:type="dcterms:W3CDTF">2026-02-11T17:52:00Z</dcterms:created>
  <dcterms:modified xsi:type="dcterms:W3CDTF">2026-02-11T18:01:00Z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783661f5-0616-43b1-970f-2fc0a2a75fc8</vt:lpwstr>
  </property>
  <property fmtid="{D5CDD505-2E9C-101B-9397-08002B2CF9AE}" pid="4" name="MediaServiceImageTags">
    <vt:lpwstr/>
  </property>
</Properties>
</file>